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BB" w:rsidRDefault="00B57BAF" w:rsidP="00B57BA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anchor distT="0" distB="0" distL="114300" distR="114300" simplePos="0" relativeHeight="251659264" behindDoc="1" locked="0" layoutInCell="1" allowOverlap="1" wp14:anchorId="761D7E35" wp14:editId="647FBD39">
            <wp:simplePos x="0" y="0"/>
            <wp:positionH relativeFrom="column">
              <wp:posOffset>4903076</wp:posOffset>
            </wp:positionH>
            <wp:positionV relativeFrom="paragraph">
              <wp:posOffset>-504497</wp:posOffset>
            </wp:positionV>
            <wp:extent cx="1526486" cy="1347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2831" cy="1353181"/>
                    </a:xfrm>
                    <a:prstGeom prst="rect">
                      <a:avLst/>
                    </a:prstGeom>
                    <a:noFill/>
                    <a:ln>
                      <a:noFill/>
                    </a:ln>
                  </pic:spPr>
                </pic:pic>
              </a:graphicData>
            </a:graphic>
            <wp14:sizeRelH relativeFrom="page">
              <wp14:pctWidth>0</wp14:pctWidth>
            </wp14:sizeRelH>
            <wp14:sizeRelV relativeFrom="page">
              <wp14:pctHeight>0</wp14:pctHeight>
            </wp14:sizeRelV>
          </wp:anchor>
        </w:drawing>
      </w:r>
      <w:r w:rsidR="00334ABB" w:rsidRPr="00B71F39">
        <w:rPr>
          <w:rFonts w:ascii="Times New Roman" w:eastAsia="Times New Roman" w:hAnsi="Times New Roman" w:cs="Times New Roman"/>
          <w:b/>
          <w:color w:val="000000"/>
          <w:sz w:val="24"/>
          <w:szCs w:val="24"/>
        </w:rPr>
        <w:t>You Are Cordially Invited To:</w:t>
      </w:r>
    </w:p>
    <w:p w:rsidR="00B57BAF" w:rsidRPr="00D41963" w:rsidRDefault="00B57BAF" w:rsidP="00B57BAF">
      <w:pPr>
        <w:spacing w:after="0" w:line="240" w:lineRule="auto"/>
        <w:rPr>
          <w:rFonts w:ascii="Times New Roman" w:eastAsia="Times New Roman" w:hAnsi="Times New Roman" w:cs="Times New Roman"/>
          <w:b/>
          <w:color w:val="000000"/>
          <w:sz w:val="44"/>
          <w:szCs w:val="44"/>
        </w:rPr>
      </w:pPr>
    </w:p>
    <w:p w:rsidR="00F635D7" w:rsidRPr="00D41963" w:rsidRDefault="00B71F39" w:rsidP="00D41963">
      <w:pPr>
        <w:spacing w:after="0" w:line="240" w:lineRule="auto"/>
        <w:rPr>
          <w:rFonts w:ascii="Georgia" w:eastAsia="Times New Roman" w:hAnsi="Georgia" w:cs="Times New Roman"/>
          <w:b/>
          <w:color w:val="000000"/>
          <w:sz w:val="44"/>
          <w:szCs w:val="44"/>
        </w:rPr>
      </w:pPr>
      <w:r w:rsidRPr="00D41963">
        <w:rPr>
          <w:rFonts w:ascii="Georgia" w:eastAsia="Times New Roman" w:hAnsi="Georgia" w:cs="Times New Roman"/>
          <w:b/>
          <w:color w:val="000000"/>
          <w:sz w:val="44"/>
          <w:szCs w:val="44"/>
        </w:rPr>
        <w:t>Chesapeake Bay Life</w:t>
      </w:r>
      <w:r w:rsidR="00D41963">
        <w:rPr>
          <w:rFonts w:ascii="Georgia" w:eastAsia="Times New Roman" w:hAnsi="Georgia" w:cs="Times New Roman"/>
          <w:b/>
          <w:color w:val="000000"/>
          <w:sz w:val="44"/>
          <w:szCs w:val="44"/>
        </w:rPr>
        <w:t xml:space="preserve"> and </w:t>
      </w:r>
      <w:r w:rsidRPr="00D41963">
        <w:rPr>
          <w:rFonts w:ascii="Georgia" w:eastAsia="Times New Roman" w:hAnsi="Georgia" w:cs="Times New Roman"/>
          <w:b/>
          <w:color w:val="000000"/>
          <w:sz w:val="44"/>
          <w:szCs w:val="44"/>
        </w:rPr>
        <w:t>Livelihood Conference:</w:t>
      </w:r>
      <w:r w:rsidR="00D41963">
        <w:rPr>
          <w:rFonts w:ascii="Georgia" w:eastAsia="Times New Roman" w:hAnsi="Georgia" w:cs="Times New Roman"/>
          <w:b/>
          <w:color w:val="000000"/>
          <w:sz w:val="44"/>
          <w:szCs w:val="44"/>
        </w:rPr>
        <w:t xml:space="preserve"> </w:t>
      </w:r>
      <w:r w:rsidRPr="00D41963">
        <w:rPr>
          <w:rFonts w:ascii="Georgia" w:eastAsia="Times New Roman" w:hAnsi="Georgia" w:cs="Times New Roman"/>
          <w:b/>
          <w:color w:val="000000"/>
          <w:sz w:val="44"/>
          <w:szCs w:val="44"/>
        </w:rPr>
        <w:t>Sharing Water</w:t>
      </w:r>
      <w:r w:rsidRPr="00B71F39">
        <w:rPr>
          <w:rFonts w:ascii="Times New Roman" w:eastAsia="Times New Roman" w:hAnsi="Times New Roman" w:cs="Times New Roman"/>
          <w:sz w:val="24"/>
          <w:szCs w:val="24"/>
        </w:rPr>
        <w:br/>
      </w:r>
      <w:r w:rsidRPr="00B71F39">
        <w:rPr>
          <w:rFonts w:ascii="Times New Roman" w:eastAsia="Times New Roman" w:hAnsi="Times New Roman" w:cs="Times New Roman"/>
          <w:sz w:val="24"/>
          <w:szCs w:val="24"/>
        </w:rPr>
        <w:br/>
      </w:r>
      <w:r w:rsidR="00D41963">
        <w:rPr>
          <w:rFonts w:ascii="Times New Roman" w:eastAsia="Times New Roman" w:hAnsi="Times New Roman" w:cs="Times New Roman"/>
          <w:color w:val="000000"/>
          <w:sz w:val="28"/>
          <w:szCs w:val="28"/>
        </w:rPr>
        <w:t xml:space="preserve">     </w:t>
      </w:r>
      <w:r w:rsidRPr="00DD7D93">
        <w:rPr>
          <w:rFonts w:ascii="Times New Roman" w:eastAsia="Times New Roman" w:hAnsi="Times New Roman" w:cs="Times New Roman"/>
          <w:color w:val="000000"/>
          <w:sz w:val="28"/>
          <w:szCs w:val="28"/>
        </w:rPr>
        <w:t xml:space="preserve">The Chesapeake Bay is a beautiful national treasure full of diverse life and provides a livelihood for millions of people. Due to lack of public awareness and knowledge, pollution of the bay is threatening the ecological and economic health of the entire watershed. The Chesapeake Life and Livelihood Conference </w:t>
      </w:r>
      <w:proofErr w:type="gramStart"/>
      <w:r w:rsidRPr="00DD7D93">
        <w:rPr>
          <w:rFonts w:ascii="Times New Roman" w:eastAsia="Times New Roman" w:hAnsi="Times New Roman" w:cs="Times New Roman"/>
          <w:color w:val="000000"/>
          <w:sz w:val="28"/>
          <w:szCs w:val="28"/>
        </w:rPr>
        <w:t>is</w:t>
      </w:r>
      <w:proofErr w:type="gramEnd"/>
      <w:r w:rsidRPr="00DD7D93">
        <w:rPr>
          <w:rFonts w:ascii="Times New Roman" w:eastAsia="Times New Roman" w:hAnsi="Times New Roman" w:cs="Times New Roman"/>
          <w:color w:val="000000"/>
          <w:sz w:val="28"/>
          <w:szCs w:val="28"/>
        </w:rPr>
        <w:t xml:space="preserve"> convening to develop a positive dialogue with experts and tomorrow's leaders to encourage proactive solutions.</w:t>
      </w:r>
    </w:p>
    <w:p w:rsidR="0093293E" w:rsidRPr="00DD7D93" w:rsidRDefault="00D41963" w:rsidP="00D4196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71F39" w:rsidRPr="00D41963">
        <w:rPr>
          <w:rFonts w:ascii="Times New Roman" w:eastAsia="Times New Roman" w:hAnsi="Times New Roman" w:cs="Times New Roman"/>
          <w:color w:val="000000"/>
          <w:sz w:val="28"/>
          <w:szCs w:val="28"/>
        </w:rPr>
        <w:t>The focus of this conference is to present information on why preserving the water that flows through this watershed is important in maintaining not only the health of the animals that</w:t>
      </w:r>
      <w:r w:rsidR="00B71F39" w:rsidRPr="00DD7D93">
        <w:rPr>
          <w:rFonts w:ascii="Times New Roman" w:eastAsia="Times New Roman" w:hAnsi="Times New Roman" w:cs="Times New Roman"/>
          <w:color w:val="000000"/>
          <w:sz w:val="28"/>
          <w:szCs w:val="28"/>
        </w:rPr>
        <w:t xml:space="preserve"> inhabit this system, but to the people that rely on the bay for recreation and economic benefits.</w:t>
      </w:r>
    </w:p>
    <w:p w:rsidR="00F635D7" w:rsidRDefault="00F635D7" w:rsidP="00B71F39">
      <w:pPr>
        <w:spacing w:after="0" w:line="240" w:lineRule="auto"/>
        <w:rPr>
          <w:rFonts w:ascii="Times New Roman" w:hAnsi="Times New Roman" w:cs="Times New Roman"/>
          <w:b/>
          <w:sz w:val="28"/>
          <w:szCs w:val="28"/>
        </w:rPr>
      </w:pPr>
    </w:p>
    <w:p w:rsidR="00460143" w:rsidRDefault="00F635D7" w:rsidP="00460143">
      <w:pPr>
        <w:spacing w:after="0" w:line="240" w:lineRule="auto"/>
        <w:jc w:val="center"/>
        <w:rPr>
          <w:rFonts w:ascii="Times New Roman" w:hAnsi="Times New Roman" w:cs="Times New Roman"/>
          <w:sz w:val="28"/>
          <w:szCs w:val="28"/>
        </w:rPr>
      </w:pPr>
      <w:r w:rsidRPr="00DD7D93">
        <w:rPr>
          <w:rFonts w:ascii="Times New Roman" w:hAnsi="Times New Roman" w:cs="Times New Roman"/>
          <w:b/>
          <w:sz w:val="28"/>
          <w:szCs w:val="28"/>
        </w:rPr>
        <w:t xml:space="preserve">The conference is free </w:t>
      </w:r>
      <w:r w:rsidR="00DD7D93" w:rsidRPr="00DD7D93">
        <w:rPr>
          <w:rFonts w:ascii="Times New Roman" w:hAnsi="Times New Roman" w:cs="Times New Roman"/>
          <w:b/>
          <w:sz w:val="28"/>
          <w:szCs w:val="28"/>
        </w:rPr>
        <w:t>but early registration is highly recommended</w:t>
      </w:r>
      <w:r w:rsidR="00460143">
        <w:rPr>
          <w:rFonts w:ascii="Times New Roman" w:hAnsi="Times New Roman" w:cs="Times New Roman"/>
          <w:b/>
          <w:sz w:val="28"/>
          <w:szCs w:val="28"/>
        </w:rPr>
        <w:t xml:space="preserve">. The </w:t>
      </w:r>
      <w:r w:rsidR="00DD7D93" w:rsidRPr="00DD7D93">
        <w:rPr>
          <w:rFonts w:ascii="Times New Roman" w:hAnsi="Times New Roman" w:cs="Times New Roman"/>
          <w:b/>
          <w:sz w:val="28"/>
          <w:szCs w:val="28"/>
        </w:rPr>
        <w:t xml:space="preserve">conference will be limited to the first </w:t>
      </w:r>
      <w:r w:rsidR="002E27B3">
        <w:rPr>
          <w:rFonts w:ascii="Times New Roman" w:hAnsi="Times New Roman" w:cs="Times New Roman"/>
          <w:b/>
          <w:sz w:val="28"/>
          <w:szCs w:val="28"/>
          <w:u w:val="single"/>
        </w:rPr>
        <w:t>14</w:t>
      </w:r>
      <w:r w:rsidR="00DD7D93" w:rsidRPr="0007660D">
        <w:rPr>
          <w:rFonts w:ascii="Times New Roman" w:hAnsi="Times New Roman" w:cs="Times New Roman"/>
          <w:b/>
          <w:sz w:val="28"/>
          <w:szCs w:val="28"/>
          <w:u w:val="single"/>
        </w:rPr>
        <w:t>0 registrants</w:t>
      </w:r>
      <w:r w:rsidR="00460143" w:rsidRPr="00460143">
        <w:rPr>
          <w:rFonts w:ascii="Times New Roman" w:hAnsi="Times New Roman" w:cs="Times New Roman"/>
          <w:sz w:val="28"/>
          <w:szCs w:val="28"/>
        </w:rPr>
        <w:t xml:space="preserve">. </w:t>
      </w:r>
    </w:p>
    <w:p w:rsidR="00460143" w:rsidRDefault="00460143" w:rsidP="00460143">
      <w:pPr>
        <w:spacing w:after="0" w:line="240" w:lineRule="auto"/>
        <w:jc w:val="center"/>
        <w:rPr>
          <w:rFonts w:ascii="Times New Roman" w:hAnsi="Times New Roman" w:cs="Times New Roman"/>
          <w:sz w:val="28"/>
          <w:szCs w:val="28"/>
        </w:rPr>
      </w:pPr>
    </w:p>
    <w:p w:rsidR="00F635D7" w:rsidRPr="00460143" w:rsidRDefault="00A6770A" w:rsidP="00460143">
      <w:pPr>
        <w:spacing w:after="0" w:line="240" w:lineRule="auto"/>
        <w:jc w:val="center"/>
        <w:rPr>
          <w:rFonts w:ascii="Times New Roman" w:hAnsi="Times New Roman" w:cs="Times New Roman"/>
          <w:sz w:val="28"/>
          <w:szCs w:val="28"/>
        </w:rPr>
      </w:pPr>
      <w:r w:rsidRPr="00460143">
        <w:rPr>
          <w:rFonts w:ascii="Times New Roman" w:hAnsi="Times New Roman" w:cs="Times New Roman"/>
          <w:b/>
          <w:sz w:val="28"/>
          <w:szCs w:val="28"/>
        </w:rPr>
        <w:t>H</w:t>
      </w:r>
      <w:r w:rsidR="00F635D7" w:rsidRPr="00460143">
        <w:rPr>
          <w:rFonts w:ascii="Times New Roman" w:hAnsi="Times New Roman" w:cs="Times New Roman"/>
          <w:b/>
          <w:sz w:val="28"/>
          <w:szCs w:val="28"/>
        </w:rPr>
        <w:t>osted by the University of Maryland, Baltimore County</w:t>
      </w:r>
      <w:r w:rsidR="009007F6">
        <w:rPr>
          <w:rFonts w:ascii="Times New Roman" w:hAnsi="Times New Roman" w:cs="Times New Roman"/>
          <w:b/>
          <w:sz w:val="28"/>
          <w:szCs w:val="28"/>
        </w:rPr>
        <w:t xml:space="preserve"> on </w:t>
      </w:r>
      <w:r w:rsidR="009007F6" w:rsidRPr="000E6D96">
        <w:rPr>
          <w:rFonts w:ascii="Times New Roman" w:hAnsi="Times New Roman" w:cs="Times New Roman"/>
          <w:b/>
          <w:sz w:val="28"/>
          <w:szCs w:val="28"/>
        </w:rPr>
        <w:t>March 9, 2013</w:t>
      </w:r>
    </w:p>
    <w:p w:rsidR="00A6770A" w:rsidRPr="00F635D7" w:rsidRDefault="00A6770A" w:rsidP="00B71F39">
      <w:pPr>
        <w:spacing w:after="0" w:line="240" w:lineRule="auto"/>
        <w:rPr>
          <w:rFonts w:ascii="Times New Roman" w:hAnsi="Times New Roman" w:cs="Times New Roman"/>
          <w:sz w:val="28"/>
          <w:szCs w:val="28"/>
        </w:rPr>
      </w:pPr>
    </w:p>
    <w:p w:rsidR="00F635D7" w:rsidRPr="00DA7BF9" w:rsidRDefault="00F635D7" w:rsidP="00A6770A">
      <w:pPr>
        <w:jc w:val="center"/>
        <w:rPr>
          <w:rFonts w:ascii="Times New Roman" w:hAnsi="Times New Roman"/>
          <w:b/>
          <w:sz w:val="24"/>
          <w:szCs w:val="24"/>
        </w:rPr>
      </w:pPr>
      <w:r w:rsidRPr="00DA7BF9">
        <w:rPr>
          <w:rFonts w:ascii="Times New Roman" w:hAnsi="Times New Roman"/>
          <w:b/>
          <w:sz w:val="24"/>
          <w:szCs w:val="24"/>
        </w:rPr>
        <w:t>Schedule for the day:</w:t>
      </w:r>
    </w:p>
    <w:p w:rsidR="00F635D7" w:rsidRPr="00DA7BF9" w:rsidRDefault="002E27B3" w:rsidP="00A6770A">
      <w:pPr>
        <w:jc w:val="center"/>
        <w:rPr>
          <w:rFonts w:ascii="Times New Roman" w:hAnsi="Times New Roman"/>
          <w:b/>
          <w:sz w:val="24"/>
          <w:szCs w:val="24"/>
        </w:rPr>
      </w:pPr>
      <w:r>
        <w:rPr>
          <w:rFonts w:ascii="Times New Roman" w:hAnsi="Times New Roman"/>
          <w:b/>
          <w:sz w:val="24"/>
          <w:szCs w:val="24"/>
        </w:rPr>
        <w:t>9:30-10:00</w:t>
      </w:r>
      <w:r w:rsidR="00F635D7" w:rsidRPr="00DA7BF9">
        <w:rPr>
          <w:rFonts w:ascii="Times New Roman" w:hAnsi="Times New Roman"/>
          <w:b/>
          <w:sz w:val="24"/>
          <w:szCs w:val="24"/>
        </w:rPr>
        <w:t xml:space="preserve"> Participants Arrival </w:t>
      </w:r>
      <w:r w:rsidR="00F635D7" w:rsidRPr="00460143">
        <w:rPr>
          <w:rFonts w:ascii="Times New Roman" w:hAnsi="Times New Roman"/>
          <w:i/>
          <w:sz w:val="24"/>
          <w:szCs w:val="24"/>
        </w:rPr>
        <w:t>(Breakfast provided)</w:t>
      </w:r>
    </w:p>
    <w:p w:rsidR="00F635D7" w:rsidRPr="00DA7BF9" w:rsidRDefault="002E27B3" w:rsidP="00A6770A">
      <w:pPr>
        <w:jc w:val="center"/>
        <w:rPr>
          <w:rFonts w:ascii="Times New Roman" w:hAnsi="Times New Roman"/>
          <w:b/>
          <w:sz w:val="24"/>
          <w:szCs w:val="24"/>
        </w:rPr>
      </w:pPr>
      <w:r>
        <w:rPr>
          <w:rFonts w:ascii="Times New Roman" w:hAnsi="Times New Roman"/>
          <w:b/>
          <w:sz w:val="24"/>
          <w:szCs w:val="24"/>
        </w:rPr>
        <w:t>10:00-10:50</w:t>
      </w:r>
      <w:r w:rsidR="00F635D7" w:rsidRPr="00DA7BF9">
        <w:rPr>
          <w:rFonts w:ascii="Times New Roman" w:hAnsi="Times New Roman"/>
          <w:b/>
          <w:sz w:val="24"/>
          <w:szCs w:val="24"/>
        </w:rPr>
        <w:t xml:space="preserve"> Opening Ceremony</w:t>
      </w:r>
    </w:p>
    <w:p w:rsidR="00F635D7" w:rsidRPr="00DA7BF9" w:rsidRDefault="00F635D7" w:rsidP="00A6770A">
      <w:pPr>
        <w:jc w:val="center"/>
        <w:rPr>
          <w:rFonts w:ascii="Times New Roman" w:hAnsi="Times New Roman"/>
          <w:b/>
          <w:sz w:val="24"/>
          <w:szCs w:val="24"/>
        </w:rPr>
      </w:pPr>
      <w:r w:rsidRPr="00DA7BF9">
        <w:rPr>
          <w:rFonts w:ascii="Times New Roman" w:hAnsi="Times New Roman"/>
          <w:b/>
          <w:sz w:val="24"/>
          <w:szCs w:val="24"/>
        </w:rPr>
        <w:t>11:10-12:00 Workshop 1</w:t>
      </w:r>
    </w:p>
    <w:p w:rsidR="00F635D7" w:rsidRPr="00460143" w:rsidRDefault="00F635D7" w:rsidP="00A6770A">
      <w:pPr>
        <w:jc w:val="center"/>
        <w:rPr>
          <w:rFonts w:ascii="Times New Roman" w:hAnsi="Times New Roman"/>
          <w:i/>
          <w:sz w:val="24"/>
          <w:szCs w:val="24"/>
        </w:rPr>
      </w:pPr>
      <w:r w:rsidRPr="00DA7BF9">
        <w:rPr>
          <w:rFonts w:ascii="Times New Roman" w:hAnsi="Times New Roman"/>
          <w:b/>
          <w:sz w:val="24"/>
          <w:szCs w:val="24"/>
        </w:rPr>
        <w:t xml:space="preserve">12:10-1:10 </w:t>
      </w:r>
      <w:proofErr w:type="gramStart"/>
      <w:r w:rsidRPr="00DA7BF9">
        <w:rPr>
          <w:rFonts w:ascii="Times New Roman" w:hAnsi="Times New Roman"/>
          <w:b/>
          <w:sz w:val="24"/>
          <w:szCs w:val="24"/>
        </w:rPr>
        <w:t>Lunch</w:t>
      </w:r>
      <w:proofErr w:type="gramEnd"/>
      <w:r w:rsidRPr="00DA7BF9">
        <w:rPr>
          <w:rFonts w:ascii="Times New Roman" w:hAnsi="Times New Roman"/>
          <w:b/>
          <w:sz w:val="24"/>
          <w:szCs w:val="24"/>
        </w:rPr>
        <w:t xml:space="preserve"> </w:t>
      </w:r>
      <w:r w:rsidRPr="00460143">
        <w:rPr>
          <w:rFonts w:ascii="Times New Roman" w:hAnsi="Times New Roman"/>
          <w:i/>
          <w:sz w:val="24"/>
          <w:szCs w:val="24"/>
        </w:rPr>
        <w:t>(Provided)</w:t>
      </w:r>
    </w:p>
    <w:p w:rsidR="00F635D7" w:rsidRPr="00DA7BF9" w:rsidRDefault="00F635D7" w:rsidP="00A6770A">
      <w:pPr>
        <w:jc w:val="center"/>
        <w:rPr>
          <w:rFonts w:ascii="Times New Roman" w:hAnsi="Times New Roman"/>
          <w:b/>
          <w:sz w:val="24"/>
          <w:szCs w:val="24"/>
        </w:rPr>
      </w:pPr>
      <w:r w:rsidRPr="00DA7BF9">
        <w:rPr>
          <w:rFonts w:ascii="Times New Roman" w:hAnsi="Times New Roman"/>
          <w:b/>
          <w:sz w:val="24"/>
          <w:szCs w:val="24"/>
        </w:rPr>
        <w:t>1:20-2:10 Workshop 2</w:t>
      </w:r>
    </w:p>
    <w:p w:rsidR="00F635D7" w:rsidRPr="00DA7BF9" w:rsidRDefault="00F635D7" w:rsidP="00A6770A">
      <w:pPr>
        <w:jc w:val="center"/>
        <w:rPr>
          <w:rFonts w:ascii="Times New Roman" w:hAnsi="Times New Roman"/>
          <w:b/>
          <w:sz w:val="24"/>
          <w:szCs w:val="24"/>
        </w:rPr>
      </w:pPr>
      <w:r w:rsidRPr="00DA7BF9">
        <w:rPr>
          <w:rFonts w:ascii="Times New Roman" w:hAnsi="Times New Roman"/>
          <w:b/>
          <w:sz w:val="24"/>
          <w:szCs w:val="24"/>
        </w:rPr>
        <w:t>2:20-3:00 Closing Ceremony</w:t>
      </w:r>
    </w:p>
    <w:p w:rsidR="009448B3" w:rsidRDefault="009448B3" w:rsidP="0007660D">
      <w:pPr>
        <w:spacing w:after="0" w:line="240" w:lineRule="auto"/>
        <w:rPr>
          <w:rFonts w:ascii="Times New Roman" w:hAnsi="Times New Roman" w:cs="Times New Roman"/>
          <w:b/>
          <w:sz w:val="24"/>
          <w:szCs w:val="24"/>
        </w:rPr>
      </w:pPr>
    </w:p>
    <w:p w:rsidR="0007660D" w:rsidRPr="00DA7BF9" w:rsidRDefault="0007660D" w:rsidP="0007660D">
      <w:pPr>
        <w:spacing w:after="0" w:line="240" w:lineRule="auto"/>
        <w:rPr>
          <w:rFonts w:ascii="Times New Roman" w:hAnsi="Times New Roman" w:cs="Times New Roman"/>
          <w:b/>
          <w:sz w:val="24"/>
          <w:szCs w:val="24"/>
        </w:rPr>
      </w:pPr>
      <w:r w:rsidRPr="00DA7BF9">
        <w:rPr>
          <w:rFonts w:ascii="Times New Roman" w:hAnsi="Times New Roman" w:cs="Times New Roman"/>
          <w:b/>
          <w:sz w:val="24"/>
          <w:szCs w:val="24"/>
        </w:rPr>
        <w:t>Special Thanks To Our Sponsors:</w:t>
      </w:r>
    </w:p>
    <w:p w:rsidR="00D41963" w:rsidRDefault="00482558" w:rsidP="00B71F3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07660D">
        <w:rPr>
          <w:rFonts w:ascii="Times New Roman" w:hAnsi="Times New Roman" w:cs="Times New Roman"/>
          <w:b/>
          <w:sz w:val="28"/>
          <w:szCs w:val="28"/>
        </w:rPr>
        <w:t xml:space="preserve">            </w:t>
      </w:r>
    </w:p>
    <w:p w:rsidR="00D41963" w:rsidRDefault="009448B3" w:rsidP="00B71F39">
      <w:pPr>
        <w:spacing w:after="0" w:line="240" w:lineRule="auto"/>
        <w:rPr>
          <w:rFonts w:ascii="Times New Roman" w:hAnsi="Times New Roman" w:cs="Times New Roman"/>
          <w:b/>
          <w:sz w:val="28"/>
          <w:szCs w:val="28"/>
        </w:rPr>
      </w:pPr>
      <w:r w:rsidRPr="00482558">
        <w:rPr>
          <w:rFonts w:ascii="Times New Roman" w:hAnsi="Times New Roman" w:cs="Times New Roman"/>
          <w:b/>
          <w:noProof/>
          <w:sz w:val="28"/>
          <w:szCs w:val="28"/>
        </w:rPr>
        <w:drawing>
          <wp:anchor distT="0" distB="0" distL="114300" distR="114300" simplePos="0" relativeHeight="251661312" behindDoc="1" locked="0" layoutInCell="1" allowOverlap="1" wp14:anchorId="700FD0E9" wp14:editId="29CE5C34">
            <wp:simplePos x="0" y="0"/>
            <wp:positionH relativeFrom="column">
              <wp:posOffset>387350</wp:posOffset>
            </wp:positionH>
            <wp:positionV relativeFrom="paragraph">
              <wp:posOffset>8890</wp:posOffset>
            </wp:positionV>
            <wp:extent cx="2136140" cy="838200"/>
            <wp:effectExtent l="0" t="0" r="0" b="0"/>
            <wp:wrapTight wrapText="bothSides">
              <wp:wrapPolygon edited="0">
                <wp:start x="0" y="0"/>
                <wp:lineTo x="0" y="21109"/>
                <wp:lineTo x="21382" y="21109"/>
                <wp:lineTo x="21382" y="0"/>
                <wp:lineTo x="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B Logo High 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6140" cy="8382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rPr>
        <w:drawing>
          <wp:anchor distT="0" distB="0" distL="114300" distR="114300" simplePos="0" relativeHeight="251663360" behindDoc="1" locked="0" layoutInCell="1" allowOverlap="1" wp14:anchorId="04FA056B" wp14:editId="06AE8422">
            <wp:simplePos x="0" y="0"/>
            <wp:positionH relativeFrom="column">
              <wp:posOffset>3830955</wp:posOffset>
            </wp:positionH>
            <wp:positionV relativeFrom="paragraph">
              <wp:posOffset>8255</wp:posOffset>
            </wp:positionV>
            <wp:extent cx="1972945" cy="835025"/>
            <wp:effectExtent l="0" t="0" r="8255" b="3175"/>
            <wp:wrapTight wrapText="bothSides">
              <wp:wrapPolygon edited="0">
                <wp:start x="0" y="0"/>
                <wp:lineTo x="0" y="21189"/>
                <wp:lineTo x="21482" y="21189"/>
                <wp:lineTo x="21482" y="0"/>
                <wp:lineTo x="0" y="0"/>
              </wp:wrapPolygon>
            </wp:wrapTight>
            <wp:docPr id="7" name="Picture 7" descr="C:\Users\TESTRO~1\AppData\Local\Tem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STRO~1\AppData\Local\Temp\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2945" cy="83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963" w:rsidRDefault="00D41963" w:rsidP="00B71F39">
      <w:pPr>
        <w:spacing w:after="0" w:line="240" w:lineRule="auto"/>
        <w:rPr>
          <w:rFonts w:ascii="Times New Roman" w:hAnsi="Times New Roman" w:cs="Times New Roman"/>
          <w:b/>
          <w:sz w:val="28"/>
          <w:szCs w:val="28"/>
        </w:rPr>
      </w:pPr>
    </w:p>
    <w:p w:rsidR="00D41963" w:rsidRDefault="00D41963" w:rsidP="00B71F39">
      <w:pPr>
        <w:spacing w:after="0" w:line="240" w:lineRule="auto"/>
        <w:rPr>
          <w:rFonts w:ascii="Times New Roman" w:hAnsi="Times New Roman" w:cs="Times New Roman"/>
          <w:b/>
          <w:sz w:val="28"/>
          <w:szCs w:val="28"/>
        </w:rPr>
      </w:pPr>
    </w:p>
    <w:p w:rsidR="00D41963" w:rsidRDefault="00D41963" w:rsidP="00B71F39">
      <w:pPr>
        <w:spacing w:after="0" w:line="240" w:lineRule="auto"/>
        <w:rPr>
          <w:rFonts w:ascii="Times New Roman" w:hAnsi="Times New Roman" w:cs="Times New Roman"/>
          <w:b/>
          <w:sz w:val="28"/>
          <w:szCs w:val="28"/>
        </w:rPr>
      </w:pPr>
    </w:p>
    <w:p w:rsidR="00D41963" w:rsidRDefault="00D41963" w:rsidP="00B71F39">
      <w:pPr>
        <w:spacing w:after="0" w:line="240" w:lineRule="auto"/>
        <w:rPr>
          <w:rFonts w:ascii="Times New Roman" w:hAnsi="Times New Roman" w:cs="Times New Roman"/>
          <w:b/>
          <w:sz w:val="28"/>
          <w:szCs w:val="28"/>
        </w:rPr>
      </w:pPr>
    </w:p>
    <w:p w:rsidR="00D41963" w:rsidRDefault="00D41963" w:rsidP="00B71F39">
      <w:pPr>
        <w:spacing w:after="0" w:line="240" w:lineRule="auto"/>
        <w:rPr>
          <w:rFonts w:ascii="Times New Roman" w:hAnsi="Times New Roman" w:cs="Times New Roman"/>
          <w:b/>
          <w:sz w:val="28"/>
          <w:szCs w:val="28"/>
        </w:rPr>
      </w:pPr>
    </w:p>
    <w:p w:rsidR="00D41963" w:rsidRDefault="00D41963" w:rsidP="00B71F39">
      <w:pPr>
        <w:spacing w:after="0" w:line="240" w:lineRule="auto"/>
        <w:rPr>
          <w:rFonts w:ascii="Times New Roman" w:hAnsi="Times New Roman" w:cs="Times New Roman"/>
          <w:b/>
          <w:sz w:val="28"/>
          <w:szCs w:val="28"/>
        </w:rPr>
      </w:pPr>
    </w:p>
    <w:p w:rsidR="00B71F39" w:rsidRDefault="0007660D" w:rsidP="00B71F3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List of </w:t>
      </w:r>
      <w:r w:rsidR="00B71F39" w:rsidRPr="00B71F39">
        <w:rPr>
          <w:rFonts w:ascii="Times New Roman" w:hAnsi="Times New Roman" w:cs="Times New Roman"/>
          <w:b/>
          <w:sz w:val="28"/>
          <w:szCs w:val="28"/>
        </w:rPr>
        <w:t>Speakers</w:t>
      </w:r>
      <w:r>
        <w:rPr>
          <w:rFonts w:ascii="Times New Roman" w:hAnsi="Times New Roman" w:cs="Times New Roman"/>
          <w:b/>
          <w:sz w:val="28"/>
          <w:szCs w:val="28"/>
        </w:rPr>
        <w:t xml:space="preserve"> and Workshops</w:t>
      </w:r>
      <w:r w:rsidR="00B71F39" w:rsidRPr="00B71F39">
        <w:rPr>
          <w:rFonts w:ascii="Times New Roman" w:hAnsi="Times New Roman" w:cs="Times New Roman"/>
          <w:b/>
          <w:sz w:val="28"/>
          <w:szCs w:val="28"/>
        </w:rPr>
        <w:t>:</w:t>
      </w:r>
    </w:p>
    <w:p w:rsidR="00B71F39" w:rsidRDefault="0007660D" w:rsidP="00DD7D93">
      <w:pPr>
        <w:spacing w:after="0" w:line="240" w:lineRule="auto"/>
        <w:rPr>
          <w:rFonts w:ascii="Times New Roman" w:hAnsi="Times New Roman" w:cs="Times New Roman"/>
          <w:b/>
          <w:sz w:val="24"/>
          <w:szCs w:val="24"/>
        </w:rPr>
      </w:pPr>
      <w:r>
        <w:rPr>
          <w:rFonts w:ascii="Times New Roman" w:hAnsi="Times New Roman" w:cs="Times New Roman"/>
          <w:b/>
          <w:sz w:val="24"/>
          <w:szCs w:val="24"/>
        </w:rPr>
        <w:t>(You can only attend one speaker and their workshop)</w:t>
      </w:r>
    </w:p>
    <w:p w:rsidR="00FA671D" w:rsidRPr="00DD7D93" w:rsidRDefault="00DD7D93" w:rsidP="00DD7D93">
      <w:pPr>
        <w:widowControl w:val="0"/>
        <w:spacing w:after="0" w:line="240" w:lineRule="auto"/>
        <w:rPr>
          <w:rFonts w:ascii="Times New Roman" w:hAnsi="Times New Roman" w:cs="Times New Roman"/>
          <w:color w:val="000000"/>
          <w:sz w:val="24"/>
          <w:szCs w:val="24"/>
        </w:rPr>
      </w:pPr>
      <w:r w:rsidRPr="00DD7D93">
        <w:rPr>
          <w:rFonts w:ascii="Times New Roman" w:hAnsi="Times New Roman" w:cs="Times New Roman"/>
          <w:color w:val="000000"/>
          <w:sz w:val="24"/>
          <w:szCs w:val="24"/>
        </w:rPr>
        <w:t xml:space="preserve"> </w:t>
      </w:r>
    </w:p>
    <w:tbl>
      <w:tblPr>
        <w:tblStyle w:val="TableGrid"/>
        <w:tblW w:w="9918" w:type="dxa"/>
        <w:tblLook w:val="04A0" w:firstRow="1" w:lastRow="0" w:firstColumn="1" w:lastColumn="0" w:noHBand="0" w:noVBand="1"/>
      </w:tblPr>
      <w:tblGrid>
        <w:gridCol w:w="3170"/>
        <w:gridCol w:w="3238"/>
        <w:gridCol w:w="3510"/>
      </w:tblGrid>
      <w:tr w:rsidR="00FA671D" w:rsidTr="00A11472">
        <w:tc>
          <w:tcPr>
            <w:tcW w:w="3170" w:type="dxa"/>
          </w:tcPr>
          <w:p w:rsidR="00FA671D" w:rsidRPr="00A11472" w:rsidRDefault="00FA671D" w:rsidP="00DD7D93">
            <w:pPr>
              <w:widowControl w:val="0"/>
              <w:rPr>
                <w:rFonts w:ascii="Times New Roman" w:hAnsi="Times New Roman" w:cs="Times New Roman"/>
                <w:b/>
                <w:color w:val="000000"/>
                <w:sz w:val="32"/>
                <w:szCs w:val="32"/>
              </w:rPr>
            </w:pPr>
            <w:r w:rsidRPr="00A11472">
              <w:rPr>
                <w:rFonts w:ascii="Times New Roman" w:hAnsi="Times New Roman" w:cs="Times New Roman"/>
                <w:b/>
                <w:color w:val="000000"/>
                <w:sz w:val="32"/>
                <w:szCs w:val="32"/>
              </w:rPr>
              <w:t>Speaker</w:t>
            </w:r>
          </w:p>
        </w:tc>
        <w:tc>
          <w:tcPr>
            <w:tcW w:w="3238" w:type="dxa"/>
          </w:tcPr>
          <w:p w:rsidR="00FA671D" w:rsidRPr="00A11472" w:rsidRDefault="00FA671D" w:rsidP="00DD7D93">
            <w:pPr>
              <w:widowControl w:val="0"/>
              <w:rPr>
                <w:rFonts w:ascii="Times New Roman" w:hAnsi="Times New Roman" w:cs="Times New Roman"/>
                <w:b/>
                <w:color w:val="000000"/>
                <w:sz w:val="32"/>
                <w:szCs w:val="32"/>
              </w:rPr>
            </w:pPr>
            <w:r w:rsidRPr="00A11472">
              <w:rPr>
                <w:rFonts w:ascii="Times New Roman" w:hAnsi="Times New Roman" w:cs="Times New Roman"/>
                <w:b/>
                <w:color w:val="000000"/>
                <w:sz w:val="32"/>
                <w:szCs w:val="32"/>
              </w:rPr>
              <w:t xml:space="preserve">Biography </w:t>
            </w:r>
          </w:p>
        </w:tc>
        <w:tc>
          <w:tcPr>
            <w:tcW w:w="3510" w:type="dxa"/>
          </w:tcPr>
          <w:p w:rsidR="00FA671D" w:rsidRPr="00A11472" w:rsidRDefault="00FA671D" w:rsidP="007749D3">
            <w:pPr>
              <w:widowControl w:val="0"/>
              <w:rPr>
                <w:rFonts w:ascii="Times New Roman" w:hAnsi="Times New Roman" w:cs="Times New Roman"/>
                <w:b/>
                <w:color w:val="000000"/>
                <w:sz w:val="32"/>
                <w:szCs w:val="32"/>
              </w:rPr>
            </w:pPr>
            <w:r w:rsidRPr="00A11472">
              <w:rPr>
                <w:rFonts w:ascii="Times New Roman" w:hAnsi="Times New Roman" w:cs="Times New Roman"/>
                <w:b/>
                <w:color w:val="000000"/>
                <w:sz w:val="32"/>
                <w:szCs w:val="32"/>
              </w:rPr>
              <w:t>Workshop</w:t>
            </w:r>
          </w:p>
        </w:tc>
      </w:tr>
      <w:tr w:rsidR="00FA671D" w:rsidTr="00A11472">
        <w:tc>
          <w:tcPr>
            <w:tcW w:w="3170" w:type="dxa"/>
          </w:tcPr>
          <w:p w:rsidR="00482558" w:rsidRDefault="00FA671D" w:rsidP="00DD7D93">
            <w:pPr>
              <w:widowControl w:val="0"/>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103B5F74" wp14:editId="50C99086">
                  <wp:extent cx="1876097" cy="2802505"/>
                  <wp:effectExtent l="0" t="0" r="0" b="0"/>
                  <wp:docPr id="8" name="Picture 7" descr="Rich Batiu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 Batiuk 3.jpg"/>
                          <pic:cNvPicPr/>
                        </pic:nvPicPr>
                        <pic:blipFill>
                          <a:blip r:embed="rId9" cstate="print"/>
                          <a:stretch>
                            <a:fillRect/>
                          </a:stretch>
                        </pic:blipFill>
                        <pic:spPr>
                          <a:xfrm>
                            <a:off x="0" y="0"/>
                            <a:ext cx="1887544" cy="2819604"/>
                          </a:xfrm>
                          <a:prstGeom prst="rect">
                            <a:avLst/>
                          </a:prstGeom>
                        </pic:spPr>
                      </pic:pic>
                    </a:graphicData>
                  </a:graphic>
                </wp:inline>
              </w:drawing>
            </w:r>
          </w:p>
          <w:p w:rsidR="00FA671D" w:rsidRPr="00A11472" w:rsidRDefault="00482558" w:rsidP="00DD7D93">
            <w:pPr>
              <w:widowControl w:val="0"/>
              <w:rPr>
                <w:rFonts w:ascii="Times New Roman" w:hAnsi="Times New Roman" w:cs="Times New Roman"/>
                <w:b/>
                <w:color w:val="000000"/>
                <w:sz w:val="32"/>
                <w:szCs w:val="32"/>
              </w:rPr>
            </w:pPr>
            <w:r w:rsidRPr="00A11472">
              <w:rPr>
                <w:rFonts w:ascii="Times New Roman" w:hAnsi="Times New Roman" w:cs="Times New Roman"/>
                <w:b/>
                <w:color w:val="000000"/>
                <w:sz w:val="32"/>
                <w:szCs w:val="32"/>
              </w:rPr>
              <w:t xml:space="preserve">Rich </w:t>
            </w:r>
            <w:proofErr w:type="spellStart"/>
            <w:r w:rsidRPr="00A11472">
              <w:rPr>
                <w:rFonts w:ascii="Times New Roman" w:hAnsi="Times New Roman" w:cs="Times New Roman"/>
                <w:b/>
                <w:color w:val="000000"/>
                <w:sz w:val="32"/>
                <w:szCs w:val="32"/>
              </w:rPr>
              <w:t>Batiuk</w:t>
            </w:r>
            <w:proofErr w:type="spellEnd"/>
          </w:p>
        </w:tc>
        <w:tc>
          <w:tcPr>
            <w:tcW w:w="3238" w:type="dxa"/>
          </w:tcPr>
          <w:p w:rsidR="00FA671D" w:rsidRPr="00A11472" w:rsidRDefault="00482558" w:rsidP="00FA671D">
            <w:pPr>
              <w:widowControl w:val="0"/>
              <w:rPr>
                <w:rFonts w:ascii="Times New Roman" w:hAnsi="Times New Roman" w:cs="Times New Roman"/>
                <w:color w:val="000000"/>
                <w:sz w:val="24"/>
                <w:szCs w:val="24"/>
              </w:rPr>
            </w:pPr>
            <w:r w:rsidRPr="00A11472">
              <w:rPr>
                <w:rFonts w:ascii="Times New Roman" w:hAnsi="Times New Roman" w:cs="Times New Roman"/>
                <w:color w:val="000000"/>
                <w:sz w:val="24"/>
                <w:szCs w:val="24"/>
              </w:rPr>
              <w:t xml:space="preserve">Rich </w:t>
            </w:r>
            <w:proofErr w:type="spellStart"/>
            <w:r w:rsidRPr="00A11472">
              <w:rPr>
                <w:rFonts w:ascii="Times New Roman" w:hAnsi="Times New Roman" w:cs="Times New Roman"/>
                <w:color w:val="000000"/>
                <w:sz w:val="24"/>
                <w:szCs w:val="24"/>
              </w:rPr>
              <w:t>Batiuk</w:t>
            </w:r>
            <w:proofErr w:type="spellEnd"/>
            <w:r w:rsidRPr="00A11472">
              <w:rPr>
                <w:rFonts w:ascii="Times New Roman" w:hAnsi="Times New Roman" w:cs="Times New Roman"/>
                <w:color w:val="000000"/>
                <w:sz w:val="24"/>
                <w:szCs w:val="24"/>
              </w:rPr>
              <w:t xml:space="preserve"> is the Associate Director for Science at the U.S. Environmental Protection Agency's Chesapeake Bay Program Office in Annapolis, Maryland. </w:t>
            </w:r>
            <w:r w:rsidR="00FA671D" w:rsidRPr="00A11472">
              <w:rPr>
                <w:rFonts w:ascii="Times New Roman" w:hAnsi="Times New Roman" w:cs="Times New Roman"/>
                <w:color w:val="000000"/>
                <w:sz w:val="24"/>
                <w:szCs w:val="24"/>
              </w:rPr>
              <w:t>In his 27 years with EPA and the Chesapeake Bay Program partnership, he has led the integration of science into multi-partner decision-making.  H</w:t>
            </w:r>
            <w:r w:rsidR="00FA671D" w:rsidRPr="00A11472">
              <w:rPr>
                <w:rFonts w:ascii="Times New Roman" w:hAnsi="Times New Roman" w:cs="Times New Roman"/>
                <w:sz w:val="24"/>
                <w:szCs w:val="24"/>
              </w:rPr>
              <w:t>e is now focused on leading efforts to help state and local partners accelerate on-the-ground implementation of the nutrient and sediment reduction actions to restore local waterways and the Bay.</w:t>
            </w:r>
            <w:r w:rsidR="00FA671D" w:rsidRPr="00A11472">
              <w:rPr>
                <w:rFonts w:ascii="Times New Roman" w:hAnsi="Times New Roman" w:cs="Times New Roman"/>
                <w:color w:val="000000"/>
                <w:sz w:val="24"/>
                <w:szCs w:val="24"/>
              </w:rPr>
              <w:t xml:space="preserve"> He received his B.S. in Environmental Science from the University of New Hampshire in 1984 and his M.S. in Environmental Toxicology from American University in Washington D.C. in 1985.</w:t>
            </w:r>
          </w:p>
        </w:tc>
        <w:tc>
          <w:tcPr>
            <w:tcW w:w="3510" w:type="dxa"/>
          </w:tcPr>
          <w:p w:rsidR="00FA671D" w:rsidRPr="00A11472" w:rsidRDefault="00FA671D" w:rsidP="00686057">
            <w:pPr>
              <w:widowControl w:val="0"/>
              <w:rPr>
                <w:rFonts w:ascii="Times New Roman" w:hAnsi="Times New Roman" w:cs="Times New Roman"/>
                <w:sz w:val="24"/>
                <w:szCs w:val="24"/>
              </w:rPr>
            </w:pPr>
            <w:r w:rsidRPr="00A11472">
              <w:rPr>
                <w:rFonts w:ascii="Times New Roman" w:hAnsi="Times New Roman" w:cs="Times New Roman"/>
                <w:sz w:val="24"/>
                <w:szCs w:val="24"/>
              </w:rPr>
              <w:t xml:space="preserve">Putting 17 Million Chesapeake Bay Watershed Residents on a Pollution </w:t>
            </w:r>
            <w:r w:rsidR="00686057" w:rsidRPr="00A11472">
              <w:rPr>
                <w:rFonts w:ascii="Times New Roman" w:hAnsi="Times New Roman" w:cs="Times New Roman"/>
                <w:sz w:val="24"/>
                <w:szCs w:val="24"/>
              </w:rPr>
              <w:t>Diet: The</w:t>
            </w:r>
            <w:r w:rsidRPr="00A11472">
              <w:rPr>
                <w:rFonts w:ascii="Times New Roman" w:hAnsi="Times New Roman" w:cs="Times New Roman"/>
                <w:sz w:val="24"/>
                <w:szCs w:val="24"/>
              </w:rPr>
              <w:t xml:space="preserve"> EPA h</w:t>
            </w:r>
            <w:r w:rsidR="00686057" w:rsidRPr="00A11472">
              <w:rPr>
                <w:rFonts w:ascii="Times New Roman" w:hAnsi="Times New Roman" w:cs="Times New Roman"/>
                <w:sz w:val="24"/>
                <w:szCs w:val="24"/>
              </w:rPr>
              <w:t>as</w:t>
            </w:r>
            <w:r w:rsidRPr="00A11472">
              <w:rPr>
                <w:rFonts w:ascii="Times New Roman" w:hAnsi="Times New Roman" w:cs="Times New Roman"/>
                <w:sz w:val="24"/>
                <w:szCs w:val="24"/>
              </w:rPr>
              <w:t xml:space="preserve"> developed a historic and comprehensive “pollution diet” for restoring clean water in the Chesapeake Bay and the region’s streams, creeks and rivers.  The mix of scientific understanding and high level policy making which led to dividing up the “pollution pie” into slices of pollution reduction responsibilities for farmers, urban and suburban communities, wastewater treatment facilities, and air pollution emissions will be presented.  The challenges to getting 60% of the way there by 2017 and finishing the job by 2025 will be discussed.</w:t>
            </w:r>
          </w:p>
        </w:tc>
      </w:tr>
      <w:tr w:rsidR="00FA671D" w:rsidTr="00A11472">
        <w:tc>
          <w:tcPr>
            <w:tcW w:w="3170" w:type="dxa"/>
          </w:tcPr>
          <w:p w:rsidR="00FA671D" w:rsidRDefault="00B20438" w:rsidP="00FA671D">
            <w:pPr>
              <w:rPr>
                <w:rFonts w:ascii="Times New Roman" w:hAnsi="Times New Roman" w:cs="Times New Roman"/>
                <w:sz w:val="24"/>
                <w:szCs w:val="24"/>
              </w:rPr>
            </w:pPr>
            <w:r w:rsidRPr="00B20438">
              <w:rPr>
                <w:rFonts w:ascii="Times New Roman" w:hAnsi="Times New Roman" w:cs="Times New Roman"/>
                <w:noProof/>
                <w:sz w:val="24"/>
                <w:szCs w:val="24"/>
              </w:rPr>
              <w:drawing>
                <wp:inline distT="0" distB="0" distL="0" distR="0" wp14:anchorId="22F580AD" wp14:editId="3F5634A1">
                  <wp:extent cx="1856546" cy="1400175"/>
                  <wp:effectExtent l="19050" t="0" r="0" b="0"/>
                  <wp:docPr id="9" name="Picture 1" descr="https://encrypted-tbn0.google.com/images?q=tbn:ANd9GcRKKaItFmzugc7j7ilvftuX0pMLl6IbNxCZjtDFkFsbWzL64Lw4S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KKaItFmzugc7j7ilvftuX0pMLl6IbNxCZjtDFkFsbWzL64Lw4SQ">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1102" cy="1403611"/>
                          </a:xfrm>
                          <a:prstGeom prst="rect">
                            <a:avLst/>
                          </a:prstGeom>
                          <a:noFill/>
                          <a:ln>
                            <a:noFill/>
                          </a:ln>
                        </pic:spPr>
                      </pic:pic>
                    </a:graphicData>
                  </a:graphic>
                </wp:inline>
              </w:drawing>
            </w:r>
          </w:p>
          <w:p w:rsidR="00FA671D" w:rsidRPr="00A11472" w:rsidRDefault="00FA671D" w:rsidP="00FA671D">
            <w:pPr>
              <w:rPr>
                <w:rFonts w:ascii="Times New Roman" w:hAnsi="Times New Roman" w:cs="Times New Roman"/>
                <w:b/>
                <w:sz w:val="32"/>
                <w:szCs w:val="32"/>
              </w:rPr>
            </w:pPr>
            <w:r w:rsidRPr="00A11472">
              <w:rPr>
                <w:rFonts w:ascii="Times New Roman" w:hAnsi="Times New Roman" w:cs="Times New Roman"/>
                <w:b/>
                <w:sz w:val="32"/>
                <w:szCs w:val="32"/>
              </w:rPr>
              <w:t>Ned Tillman</w:t>
            </w:r>
          </w:p>
          <w:p w:rsidR="00FA671D" w:rsidRDefault="00FA671D" w:rsidP="00DD7D93">
            <w:pPr>
              <w:widowControl w:val="0"/>
              <w:rPr>
                <w:rFonts w:ascii="Times New Roman" w:hAnsi="Times New Roman" w:cs="Times New Roman"/>
                <w:color w:val="000000"/>
                <w:sz w:val="24"/>
                <w:szCs w:val="24"/>
              </w:rPr>
            </w:pPr>
          </w:p>
        </w:tc>
        <w:tc>
          <w:tcPr>
            <w:tcW w:w="3238" w:type="dxa"/>
          </w:tcPr>
          <w:p w:rsidR="00FA671D" w:rsidRPr="00A11472" w:rsidRDefault="00686057" w:rsidP="00686057">
            <w:pPr>
              <w:rPr>
                <w:rFonts w:ascii="Times New Roman" w:hAnsi="Times New Roman" w:cs="Times New Roman"/>
                <w:sz w:val="24"/>
                <w:szCs w:val="24"/>
              </w:rPr>
            </w:pPr>
            <w:r w:rsidRPr="00A11472">
              <w:rPr>
                <w:rFonts w:ascii="Times New Roman" w:hAnsi="Times New Roman" w:cs="Times New Roman"/>
                <w:sz w:val="24"/>
                <w:szCs w:val="24"/>
              </w:rPr>
              <w:t xml:space="preserve">Ned serves on the national board of the </w:t>
            </w:r>
            <w:proofErr w:type="spellStart"/>
            <w:r w:rsidRPr="00A11472">
              <w:rPr>
                <w:rFonts w:ascii="Times New Roman" w:hAnsi="Times New Roman" w:cs="Times New Roman"/>
                <w:sz w:val="24"/>
                <w:szCs w:val="24"/>
              </w:rPr>
              <w:t>Izaak</w:t>
            </w:r>
            <w:proofErr w:type="spellEnd"/>
            <w:r w:rsidRPr="00A11472">
              <w:rPr>
                <w:rFonts w:ascii="Times New Roman" w:hAnsi="Times New Roman" w:cs="Times New Roman"/>
                <w:sz w:val="24"/>
                <w:szCs w:val="24"/>
              </w:rPr>
              <w:t xml:space="preserve"> Walton Conservation League, the chair of the Howard County Sustainability Board, chair of the General Plan Task Force, past chair of the Howard County Conservancy, and a Sustainability Advisor to local businesses, colleges, and non-profit organizations. His firm, Sustainable Growth, LLC helps these organizations assess opportunities, and develop plans for embedding good sustainability practices into everything they do.</w:t>
            </w:r>
          </w:p>
        </w:tc>
        <w:tc>
          <w:tcPr>
            <w:tcW w:w="3510" w:type="dxa"/>
          </w:tcPr>
          <w:p w:rsidR="00FA671D" w:rsidRPr="00A11472" w:rsidRDefault="002B21D0" w:rsidP="002B21D0">
            <w:pPr>
              <w:rPr>
                <w:rFonts w:ascii="Times New Roman" w:hAnsi="Times New Roman" w:cs="Times New Roman"/>
                <w:sz w:val="24"/>
                <w:szCs w:val="24"/>
              </w:rPr>
            </w:pPr>
            <w:r w:rsidRPr="00A11472">
              <w:rPr>
                <w:rFonts w:ascii="Times New Roman" w:hAnsi="Times New Roman" w:cs="Times New Roman"/>
                <w:sz w:val="24"/>
                <w:szCs w:val="24"/>
              </w:rPr>
              <w:t xml:space="preserve">The Bay, rivers, wetlands, forests, fisheries, birds, and mammals, are impacted by farms, backyards, and developed parts of the watershed. All are tied together by the rain that falls on parts of six states, draining the residue of society into what was once one of the most productive estuaries in the world. The presentation analyzes successes and failures, and stresses how many species have been lost or are in collapse today. Also, clearly lay out how our behaviors affect the health of the watershed. Suggestions on what individuals, corporations, and governments can do to bring things back into balance. </w:t>
            </w:r>
          </w:p>
        </w:tc>
      </w:tr>
      <w:tr w:rsidR="00A11472" w:rsidTr="00A11472">
        <w:tc>
          <w:tcPr>
            <w:tcW w:w="3170" w:type="dxa"/>
          </w:tcPr>
          <w:p w:rsidR="00A11472" w:rsidRPr="00A11472" w:rsidRDefault="00A11472" w:rsidP="00FA671D">
            <w:pPr>
              <w:rPr>
                <w:rFonts w:ascii="Times New Roman" w:hAnsi="Times New Roman" w:cs="Times New Roman"/>
                <w:b/>
                <w:noProof/>
                <w:sz w:val="32"/>
                <w:szCs w:val="32"/>
              </w:rPr>
            </w:pPr>
            <w:r w:rsidRPr="00A11472">
              <w:rPr>
                <w:rFonts w:ascii="Times New Roman" w:hAnsi="Times New Roman" w:cs="Times New Roman"/>
                <w:b/>
                <w:noProof/>
                <w:sz w:val="32"/>
                <w:szCs w:val="32"/>
              </w:rPr>
              <w:lastRenderedPageBreak/>
              <w:drawing>
                <wp:inline distT="0" distB="0" distL="0" distR="0" wp14:anchorId="3B73972A" wp14:editId="5C7B02CB">
                  <wp:extent cx="1844566" cy="2581272"/>
                  <wp:effectExtent l="0" t="0" r="0" b="0"/>
                  <wp:docPr id="4" name="Picture 4" descr="C:\Users\TESTRO~1\AppData\Local\Temp\Tom_Hor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RO~1\AppData\Local\Temp\Tom_Horto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8970" cy="2601428"/>
                          </a:xfrm>
                          <a:prstGeom prst="rect">
                            <a:avLst/>
                          </a:prstGeom>
                          <a:noFill/>
                          <a:ln>
                            <a:noFill/>
                          </a:ln>
                        </pic:spPr>
                      </pic:pic>
                    </a:graphicData>
                  </a:graphic>
                </wp:inline>
              </w:drawing>
            </w:r>
          </w:p>
          <w:p w:rsidR="00A11472" w:rsidRPr="00B20438" w:rsidRDefault="00A11472" w:rsidP="00FA671D">
            <w:pPr>
              <w:rPr>
                <w:rFonts w:ascii="Times New Roman" w:hAnsi="Times New Roman" w:cs="Times New Roman"/>
                <w:noProof/>
                <w:sz w:val="24"/>
                <w:szCs w:val="24"/>
              </w:rPr>
            </w:pPr>
            <w:r w:rsidRPr="00A11472">
              <w:rPr>
                <w:rFonts w:ascii="Times New Roman" w:hAnsi="Times New Roman" w:cs="Times New Roman"/>
                <w:b/>
                <w:noProof/>
                <w:sz w:val="32"/>
                <w:szCs w:val="32"/>
              </w:rPr>
              <w:t>Tom Horton</w:t>
            </w:r>
          </w:p>
        </w:tc>
        <w:tc>
          <w:tcPr>
            <w:tcW w:w="3238" w:type="dxa"/>
          </w:tcPr>
          <w:p w:rsidR="00A11472" w:rsidRPr="00A11472" w:rsidRDefault="00A11472" w:rsidP="00686057">
            <w:pPr>
              <w:rPr>
                <w:rFonts w:ascii="Times New Roman" w:hAnsi="Times New Roman" w:cs="Times New Roman"/>
                <w:sz w:val="24"/>
                <w:szCs w:val="24"/>
              </w:rPr>
            </w:pPr>
            <w:r w:rsidRPr="00A11472">
              <w:rPr>
                <w:rFonts w:ascii="Times New Roman" w:hAnsi="Times New Roman" w:cs="Times New Roman"/>
                <w:sz w:val="24"/>
                <w:szCs w:val="24"/>
              </w:rPr>
              <w:t>Tom Horton covered environmental issues for the Baltimore Sun from 1974 until 2006. He is author of several books about the Chesapeake Bay and has written for magazines including National Geographic, Rolling Stone, The New York Times and the Boston Globe. He teaches writing and environmental studies at Salisbury University, and contributes regularly to Chesapeake Bay Magazine and the Bay Journal News Service. He spends his free time on bicycles and in kayaks. Horton worked for five years as an educator at the Chesapeake Bay Foundation, where he authored Turning the Tide, a book on solutions to the Chesapeake’s water quality problems.</w:t>
            </w:r>
          </w:p>
        </w:tc>
        <w:tc>
          <w:tcPr>
            <w:tcW w:w="3510" w:type="dxa"/>
          </w:tcPr>
          <w:p w:rsidR="00A11472" w:rsidRPr="00A11472" w:rsidRDefault="00A11472" w:rsidP="00A11472">
            <w:pPr>
              <w:rPr>
                <w:rFonts w:ascii="Times New Roman" w:hAnsi="Times New Roman" w:cs="Times New Roman"/>
                <w:sz w:val="24"/>
                <w:szCs w:val="24"/>
              </w:rPr>
            </w:pPr>
            <w:r w:rsidRPr="00A11472">
              <w:rPr>
                <w:rFonts w:ascii="Times New Roman" w:hAnsi="Times New Roman" w:cs="Times New Roman"/>
                <w:sz w:val="24"/>
                <w:szCs w:val="24"/>
              </w:rPr>
              <w:t xml:space="preserve">Realism and Hope in 21st century Environmentalism. </w:t>
            </w:r>
            <w:r>
              <w:rPr>
                <w:rFonts w:ascii="Times New Roman" w:hAnsi="Times New Roman" w:cs="Times New Roman"/>
                <w:sz w:val="24"/>
                <w:szCs w:val="24"/>
              </w:rPr>
              <w:t>This talk will focus on</w:t>
            </w:r>
            <w:r w:rsidRPr="00A11472">
              <w:rPr>
                <w:rFonts w:ascii="Times New Roman" w:hAnsi="Times New Roman" w:cs="Times New Roman"/>
                <w:sz w:val="24"/>
                <w:szCs w:val="24"/>
              </w:rPr>
              <w:t xml:space="preserve"> what we can expect to see in Chesapeake Bay in your lifetimes, and what that may mean, for both better and worse.</w:t>
            </w:r>
            <w:r>
              <w:rPr>
                <w:rFonts w:ascii="Times New Roman" w:hAnsi="Times New Roman" w:cs="Times New Roman"/>
                <w:sz w:val="24"/>
                <w:szCs w:val="24"/>
              </w:rPr>
              <w:t xml:space="preserve"> </w:t>
            </w:r>
            <w:r w:rsidRPr="00A11472">
              <w:rPr>
                <w:rFonts w:ascii="Times New Roman" w:hAnsi="Times New Roman" w:cs="Times New Roman"/>
                <w:sz w:val="24"/>
                <w:szCs w:val="24"/>
              </w:rPr>
              <w:t>Generally I think it is not even at question whether your generation will have to do things differently than mine if we're to have much quality of life; the only questions are how, and how you will protect the environment and prosper yourselves…partly, I suspect, by redefining prosperity, which is a more elastic proposition than many people assume.</w:t>
            </w:r>
          </w:p>
        </w:tc>
      </w:tr>
      <w:tr w:rsidR="00FA671D" w:rsidTr="00A11472">
        <w:tc>
          <w:tcPr>
            <w:tcW w:w="3170" w:type="dxa"/>
          </w:tcPr>
          <w:p w:rsidR="00482558" w:rsidRDefault="00482558" w:rsidP="00816048">
            <w:pPr>
              <w:widowControl w:val="0"/>
              <w:rPr>
                <w:rFonts w:ascii="Times New Roman" w:hAnsi="Times New Roman" w:cs="Times New Roman"/>
                <w:color w:val="000000"/>
                <w:sz w:val="24"/>
                <w:szCs w:val="24"/>
              </w:rPr>
            </w:pPr>
          </w:p>
          <w:p w:rsidR="00482558" w:rsidRDefault="00816048" w:rsidP="002B21D0">
            <w:pPr>
              <w:widowControl w:val="0"/>
              <w:rPr>
                <w:rFonts w:ascii="Times New Roman" w:hAnsi="Times New Roman" w:cs="Times New Roman"/>
                <w:color w:val="000000"/>
                <w:sz w:val="24"/>
                <w:szCs w:val="24"/>
              </w:rPr>
            </w:pPr>
            <w:r w:rsidRPr="00816048">
              <w:rPr>
                <w:rFonts w:ascii="Times New Roman" w:hAnsi="Times New Roman" w:cs="Times New Roman"/>
                <w:noProof/>
                <w:color w:val="000000"/>
                <w:sz w:val="24"/>
                <w:szCs w:val="24"/>
              </w:rPr>
              <w:drawing>
                <wp:inline distT="0" distB="0" distL="0" distR="0" wp14:anchorId="622F9C5E" wp14:editId="578EA308">
                  <wp:extent cx="1709849" cy="671239"/>
                  <wp:effectExtent l="19050" t="0" r="465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B Logo High R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7294" cy="670236"/>
                          </a:xfrm>
                          <a:prstGeom prst="rect">
                            <a:avLst/>
                          </a:prstGeom>
                        </pic:spPr>
                      </pic:pic>
                    </a:graphicData>
                  </a:graphic>
                </wp:inline>
              </w:drawing>
            </w:r>
          </w:p>
          <w:p w:rsidR="00686057" w:rsidRDefault="00686057" w:rsidP="00686057">
            <w:pPr>
              <w:widowControl w:val="0"/>
              <w:rPr>
                <w:rFonts w:ascii="Times New Roman" w:hAnsi="Times New Roman" w:cs="Times New Roman"/>
                <w:color w:val="000000"/>
                <w:sz w:val="24"/>
                <w:szCs w:val="24"/>
              </w:rPr>
            </w:pPr>
          </w:p>
          <w:p w:rsidR="002B21D0" w:rsidRPr="00A11472" w:rsidRDefault="002B21D0" w:rsidP="00686057">
            <w:pPr>
              <w:widowControl w:val="0"/>
              <w:rPr>
                <w:rFonts w:ascii="Times New Roman" w:hAnsi="Times New Roman" w:cs="Times New Roman"/>
                <w:b/>
                <w:color w:val="000000"/>
                <w:sz w:val="24"/>
                <w:szCs w:val="24"/>
              </w:rPr>
            </w:pPr>
            <w:r w:rsidRPr="00A11472">
              <w:rPr>
                <w:rFonts w:ascii="Times New Roman" w:hAnsi="Times New Roman" w:cs="Times New Roman"/>
                <w:b/>
                <w:sz w:val="32"/>
                <w:szCs w:val="24"/>
              </w:rPr>
              <w:t>Speaker from the Alliance for the Chesapeake Bay</w:t>
            </w:r>
          </w:p>
        </w:tc>
        <w:tc>
          <w:tcPr>
            <w:tcW w:w="3238" w:type="dxa"/>
          </w:tcPr>
          <w:p w:rsidR="00FA671D" w:rsidRPr="00A11472" w:rsidRDefault="00686057" w:rsidP="002B21D0">
            <w:pPr>
              <w:widowControl w:val="0"/>
              <w:rPr>
                <w:rFonts w:ascii="Times New Roman" w:hAnsi="Times New Roman" w:cs="Times New Roman"/>
                <w:color w:val="000000"/>
                <w:sz w:val="24"/>
                <w:szCs w:val="24"/>
              </w:rPr>
            </w:pPr>
            <w:r w:rsidRPr="00A11472">
              <w:rPr>
                <w:rFonts w:ascii="Times New Roman" w:hAnsi="Times New Roman" w:cs="Times New Roman"/>
                <w:sz w:val="24"/>
                <w:szCs w:val="24"/>
              </w:rPr>
              <w:t xml:space="preserve">Founded in 1971, the Alliance for the Chesapeake Bay has over 40 years of experience. Impact throughout the Chesapeake Bay watershed. Collaboration, consensus-building, and partnerships are at the core of our mission. Our focus is on the local streams and rivers that determine the health of the Bay. We are advocates for a healthy environment but we do not litigate or lobby. </w:t>
            </w:r>
          </w:p>
        </w:tc>
        <w:tc>
          <w:tcPr>
            <w:tcW w:w="3510" w:type="dxa"/>
          </w:tcPr>
          <w:p w:rsidR="00482558" w:rsidRPr="00A11472" w:rsidRDefault="00482558" w:rsidP="00482558">
            <w:pPr>
              <w:rPr>
                <w:rFonts w:ascii="Times New Roman" w:hAnsi="Times New Roman" w:cs="Times New Roman"/>
                <w:sz w:val="24"/>
                <w:szCs w:val="24"/>
              </w:rPr>
            </w:pPr>
            <w:r w:rsidRPr="00A11472">
              <w:rPr>
                <w:rFonts w:ascii="Times New Roman" w:hAnsi="Times New Roman" w:cs="Times New Roman"/>
                <w:sz w:val="24"/>
                <w:szCs w:val="24"/>
              </w:rPr>
              <w:t>Presentation will involve a little about the Alliance and why we feel our approach to Bay Watershed restoration is important. We will present on the health of the Bay and its watershed at that time taking a look at indicator species throughout the region. Also, the connection between land and water and how our actions impact what happens in the streams and rivers.</w:t>
            </w:r>
          </w:p>
          <w:p w:rsidR="00FA671D" w:rsidRPr="00A11472" w:rsidRDefault="00FA671D" w:rsidP="00DD7D93">
            <w:pPr>
              <w:widowControl w:val="0"/>
              <w:rPr>
                <w:rFonts w:ascii="Times New Roman" w:hAnsi="Times New Roman" w:cs="Times New Roman"/>
                <w:color w:val="000000"/>
                <w:sz w:val="24"/>
                <w:szCs w:val="24"/>
              </w:rPr>
            </w:pPr>
          </w:p>
        </w:tc>
      </w:tr>
    </w:tbl>
    <w:p w:rsidR="00472B2E" w:rsidRDefault="00472B2E" w:rsidP="00334ABB">
      <w:pPr>
        <w:spacing w:after="0" w:line="240" w:lineRule="auto"/>
        <w:rPr>
          <w:rFonts w:ascii="Georgia" w:hAnsi="Georgia" w:cs="Times New Roman"/>
          <w:b/>
          <w:sz w:val="44"/>
          <w:szCs w:val="44"/>
        </w:rPr>
      </w:pPr>
    </w:p>
    <w:p w:rsidR="00472B2E" w:rsidRDefault="00472B2E" w:rsidP="00334ABB">
      <w:pPr>
        <w:spacing w:after="0" w:line="240" w:lineRule="auto"/>
        <w:rPr>
          <w:rFonts w:ascii="Georgia" w:hAnsi="Georgia" w:cs="Times New Roman"/>
          <w:b/>
          <w:sz w:val="44"/>
          <w:szCs w:val="44"/>
        </w:rPr>
      </w:pPr>
    </w:p>
    <w:p w:rsidR="00A11472" w:rsidRDefault="00A11472" w:rsidP="00334ABB">
      <w:pPr>
        <w:spacing w:after="0" w:line="240" w:lineRule="auto"/>
        <w:rPr>
          <w:rFonts w:ascii="Georgia" w:hAnsi="Georgia" w:cs="Times New Roman"/>
          <w:b/>
          <w:sz w:val="44"/>
          <w:szCs w:val="44"/>
        </w:rPr>
      </w:pPr>
    </w:p>
    <w:p w:rsidR="00A11472" w:rsidRDefault="00A11472" w:rsidP="00334ABB">
      <w:pPr>
        <w:spacing w:after="0" w:line="240" w:lineRule="auto"/>
        <w:rPr>
          <w:rFonts w:ascii="Georgia" w:hAnsi="Georgia" w:cs="Times New Roman"/>
          <w:b/>
          <w:sz w:val="44"/>
          <w:szCs w:val="44"/>
        </w:rPr>
      </w:pPr>
    </w:p>
    <w:p w:rsidR="00A11472" w:rsidRDefault="00A11472" w:rsidP="00334ABB">
      <w:pPr>
        <w:spacing w:after="0" w:line="240" w:lineRule="auto"/>
        <w:rPr>
          <w:rFonts w:ascii="Georgia" w:hAnsi="Georgia" w:cs="Times New Roman"/>
          <w:b/>
          <w:sz w:val="44"/>
          <w:szCs w:val="44"/>
        </w:rPr>
      </w:pPr>
    </w:p>
    <w:p w:rsidR="00A11472" w:rsidRDefault="00A11472" w:rsidP="00334ABB">
      <w:pPr>
        <w:spacing w:after="0" w:line="240" w:lineRule="auto"/>
        <w:rPr>
          <w:rFonts w:ascii="Georgia" w:hAnsi="Georgia" w:cs="Times New Roman"/>
          <w:b/>
          <w:sz w:val="44"/>
          <w:szCs w:val="44"/>
        </w:rPr>
      </w:pPr>
    </w:p>
    <w:p w:rsidR="00B71F39" w:rsidRPr="002B21D0" w:rsidRDefault="00334ABB" w:rsidP="00334ABB">
      <w:pPr>
        <w:spacing w:after="0" w:line="240" w:lineRule="auto"/>
        <w:rPr>
          <w:rFonts w:ascii="Georgia" w:hAnsi="Georgia" w:cs="Times New Roman"/>
          <w:b/>
          <w:sz w:val="44"/>
          <w:szCs w:val="44"/>
        </w:rPr>
      </w:pPr>
      <w:r>
        <w:rPr>
          <w:rFonts w:ascii="Georgia" w:hAnsi="Georgia" w:cs="Times New Roman"/>
          <w:b/>
          <w:noProof/>
          <w:sz w:val="44"/>
          <w:szCs w:val="44"/>
        </w:rPr>
        <w:lastRenderedPageBreak/>
        <w:drawing>
          <wp:anchor distT="0" distB="0" distL="114300" distR="114300" simplePos="0" relativeHeight="251658240" behindDoc="1" locked="0" layoutInCell="1" allowOverlap="1" wp14:anchorId="08251499" wp14:editId="1193D972">
            <wp:simplePos x="0" y="0"/>
            <wp:positionH relativeFrom="column">
              <wp:posOffset>4687648</wp:posOffset>
            </wp:positionH>
            <wp:positionV relativeFrom="paragraph">
              <wp:posOffset>-173421</wp:posOffset>
            </wp:positionV>
            <wp:extent cx="1500294" cy="132430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2298" cy="1326073"/>
                    </a:xfrm>
                    <a:prstGeom prst="rect">
                      <a:avLst/>
                    </a:prstGeom>
                    <a:noFill/>
                    <a:ln>
                      <a:noFill/>
                    </a:ln>
                  </pic:spPr>
                </pic:pic>
              </a:graphicData>
            </a:graphic>
            <wp14:sizeRelH relativeFrom="page">
              <wp14:pctWidth>0</wp14:pctWidth>
            </wp14:sizeRelH>
            <wp14:sizeRelV relativeFrom="page">
              <wp14:pctHeight>0</wp14:pctHeight>
            </wp14:sizeRelV>
          </wp:anchor>
        </w:drawing>
      </w:r>
      <w:r w:rsidR="00482558" w:rsidRPr="002B21D0">
        <w:rPr>
          <w:rFonts w:ascii="Georgia" w:hAnsi="Georgia" w:cs="Times New Roman"/>
          <w:b/>
          <w:sz w:val="44"/>
          <w:szCs w:val="44"/>
        </w:rPr>
        <w:t>C</w:t>
      </w:r>
      <w:r w:rsidR="00B71F39" w:rsidRPr="002B21D0">
        <w:rPr>
          <w:rFonts w:ascii="Georgia" w:hAnsi="Georgia" w:cs="Times New Roman"/>
          <w:b/>
          <w:sz w:val="44"/>
          <w:szCs w:val="44"/>
        </w:rPr>
        <w:t>onference Registration Form</w:t>
      </w:r>
    </w:p>
    <w:p w:rsidR="00B71F39" w:rsidRDefault="00B71F39" w:rsidP="00B71F39">
      <w:pPr>
        <w:spacing w:after="0" w:line="240" w:lineRule="auto"/>
        <w:rPr>
          <w:rFonts w:ascii="Times New Roman" w:hAnsi="Times New Roman" w:cs="Times New Roman"/>
          <w:sz w:val="24"/>
          <w:szCs w:val="24"/>
        </w:rPr>
      </w:pPr>
    </w:p>
    <w:p w:rsidR="00B71F39" w:rsidRPr="00460143" w:rsidRDefault="002E27B3" w:rsidP="00B71F39">
      <w:pPr>
        <w:spacing w:after="0" w:line="240" w:lineRule="auto"/>
        <w:rPr>
          <w:rFonts w:ascii="Times New Roman" w:hAnsi="Times New Roman" w:cs="Times New Roman"/>
          <w:b/>
          <w:sz w:val="28"/>
          <w:szCs w:val="28"/>
        </w:rPr>
      </w:pPr>
      <w:r>
        <w:rPr>
          <w:rFonts w:ascii="Times New Roman" w:hAnsi="Times New Roman" w:cs="Times New Roman"/>
          <w:b/>
          <w:sz w:val="28"/>
          <w:szCs w:val="28"/>
        </w:rPr>
        <w:t>March 9, 2013</w:t>
      </w:r>
      <w:r w:rsidR="00B71F39" w:rsidRPr="00460143">
        <w:rPr>
          <w:rFonts w:ascii="Times New Roman" w:hAnsi="Times New Roman" w:cs="Times New Roman"/>
          <w:b/>
          <w:sz w:val="28"/>
          <w:szCs w:val="28"/>
        </w:rPr>
        <w:t xml:space="preserve"> </w:t>
      </w:r>
    </w:p>
    <w:p w:rsidR="00B71F39" w:rsidRPr="00460143" w:rsidRDefault="0007660D" w:rsidP="00B71F39">
      <w:pPr>
        <w:spacing w:after="0" w:line="240" w:lineRule="auto"/>
        <w:rPr>
          <w:rFonts w:ascii="Times New Roman" w:hAnsi="Times New Roman" w:cs="Times New Roman"/>
          <w:b/>
          <w:sz w:val="28"/>
          <w:szCs w:val="28"/>
        </w:rPr>
      </w:pPr>
      <w:r w:rsidRPr="00460143">
        <w:rPr>
          <w:rFonts w:ascii="Times New Roman" w:hAnsi="Times New Roman" w:cs="Times New Roman"/>
          <w:b/>
          <w:sz w:val="28"/>
          <w:szCs w:val="28"/>
        </w:rPr>
        <w:t>10:00am -3:00</w:t>
      </w:r>
      <w:r w:rsidR="00B71F39" w:rsidRPr="00460143">
        <w:rPr>
          <w:rFonts w:ascii="Times New Roman" w:hAnsi="Times New Roman" w:cs="Times New Roman"/>
          <w:b/>
          <w:sz w:val="28"/>
          <w:szCs w:val="28"/>
        </w:rPr>
        <w:t>pm</w:t>
      </w:r>
    </w:p>
    <w:p w:rsidR="00B71F39" w:rsidRDefault="00B71F39" w:rsidP="00B71F39">
      <w:pPr>
        <w:spacing w:after="0" w:line="240" w:lineRule="auto"/>
        <w:rPr>
          <w:rFonts w:ascii="Times New Roman" w:hAnsi="Times New Roman" w:cs="Times New Roman"/>
          <w:sz w:val="24"/>
          <w:szCs w:val="24"/>
        </w:rPr>
      </w:pPr>
    </w:p>
    <w:p w:rsidR="00B71F39" w:rsidRPr="008F28FE" w:rsidRDefault="00B71F39" w:rsidP="00B71F39">
      <w:pPr>
        <w:spacing w:after="0" w:line="240" w:lineRule="auto"/>
        <w:rPr>
          <w:rFonts w:ascii="Times New Roman" w:hAnsi="Times New Roman" w:cs="Times New Roman"/>
          <w:b/>
          <w:sz w:val="24"/>
          <w:szCs w:val="24"/>
        </w:rPr>
      </w:pPr>
      <w:r w:rsidRPr="008F28FE">
        <w:rPr>
          <w:rFonts w:ascii="Times New Roman" w:hAnsi="Times New Roman" w:cs="Times New Roman"/>
          <w:b/>
          <w:sz w:val="24"/>
          <w:szCs w:val="24"/>
        </w:rPr>
        <w:t>University of Maryland, Baltimore County</w:t>
      </w:r>
    </w:p>
    <w:p w:rsidR="00B71F39" w:rsidRPr="008F28FE" w:rsidRDefault="00B71F39" w:rsidP="00B71F39">
      <w:pPr>
        <w:spacing w:after="0" w:line="240" w:lineRule="auto"/>
        <w:rPr>
          <w:rFonts w:ascii="Times New Roman" w:hAnsi="Times New Roman" w:cs="Times New Roman"/>
          <w:b/>
          <w:sz w:val="24"/>
          <w:szCs w:val="24"/>
        </w:rPr>
      </w:pPr>
      <w:r w:rsidRPr="008F28FE">
        <w:rPr>
          <w:rFonts w:ascii="Times New Roman" w:hAnsi="Times New Roman" w:cs="Times New Roman"/>
          <w:b/>
          <w:sz w:val="24"/>
          <w:szCs w:val="24"/>
        </w:rPr>
        <w:t>1000 Hilltop Circle</w:t>
      </w:r>
    </w:p>
    <w:p w:rsidR="00B71F39" w:rsidRDefault="00B71F39" w:rsidP="00B71F39">
      <w:pPr>
        <w:spacing w:after="0" w:line="240" w:lineRule="auto"/>
        <w:rPr>
          <w:rFonts w:ascii="Times New Roman" w:hAnsi="Times New Roman" w:cs="Times New Roman"/>
          <w:sz w:val="24"/>
          <w:szCs w:val="24"/>
        </w:rPr>
      </w:pPr>
      <w:r w:rsidRPr="008F28FE">
        <w:rPr>
          <w:rFonts w:ascii="Times New Roman" w:hAnsi="Times New Roman" w:cs="Times New Roman"/>
          <w:b/>
          <w:sz w:val="24"/>
          <w:szCs w:val="24"/>
        </w:rPr>
        <w:t xml:space="preserve">Baltimore, </w:t>
      </w:r>
      <w:r>
        <w:rPr>
          <w:rFonts w:ascii="Times New Roman" w:hAnsi="Times New Roman" w:cs="Times New Roman"/>
          <w:b/>
          <w:sz w:val="24"/>
          <w:szCs w:val="24"/>
        </w:rPr>
        <w:t xml:space="preserve">MD </w:t>
      </w:r>
      <w:r w:rsidRPr="00E9125F">
        <w:rPr>
          <w:rFonts w:ascii="Times New Roman" w:hAnsi="Times New Roman" w:cs="Times New Roman"/>
          <w:b/>
          <w:sz w:val="24"/>
          <w:szCs w:val="24"/>
        </w:rPr>
        <w:t>21250</w:t>
      </w:r>
    </w:p>
    <w:p w:rsidR="00B71F39" w:rsidRDefault="00B71F39" w:rsidP="00B71F39">
      <w:pPr>
        <w:spacing w:after="0" w:line="240" w:lineRule="auto"/>
        <w:rPr>
          <w:rFonts w:ascii="Times New Roman" w:hAnsi="Times New Roman" w:cs="Times New Roman"/>
          <w:sz w:val="24"/>
          <w:szCs w:val="24"/>
        </w:rPr>
      </w:pPr>
    </w:p>
    <w:p w:rsidR="00B71F39" w:rsidRPr="008F28FE" w:rsidRDefault="00B71F39" w:rsidP="00B71F39">
      <w:pPr>
        <w:spacing w:after="0" w:line="240" w:lineRule="auto"/>
        <w:rPr>
          <w:rFonts w:ascii="Times New Roman" w:hAnsi="Times New Roman" w:cs="Times New Roman"/>
          <w:b/>
          <w:sz w:val="24"/>
          <w:szCs w:val="24"/>
        </w:rPr>
      </w:pPr>
      <w:r w:rsidRPr="008F28FE">
        <w:rPr>
          <w:rFonts w:ascii="Times New Roman" w:hAnsi="Times New Roman" w:cs="Times New Roman"/>
          <w:b/>
          <w:sz w:val="24"/>
          <w:szCs w:val="24"/>
        </w:rPr>
        <w:t xml:space="preserve">The </w:t>
      </w:r>
      <w:r w:rsidR="002E27B3">
        <w:rPr>
          <w:rFonts w:ascii="Times New Roman" w:hAnsi="Times New Roman" w:cs="Times New Roman"/>
          <w:b/>
          <w:sz w:val="24"/>
          <w:szCs w:val="24"/>
        </w:rPr>
        <w:t xml:space="preserve">Commons, Skylight Room </w:t>
      </w:r>
      <w:r w:rsidRPr="008F28FE">
        <w:rPr>
          <w:rFonts w:ascii="Times New Roman" w:hAnsi="Times New Roman" w:cs="Times New Roman"/>
          <w:b/>
          <w:sz w:val="24"/>
          <w:szCs w:val="24"/>
        </w:rPr>
        <w:t xml:space="preserve"> </w:t>
      </w:r>
    </w:p>
    <w:p w:rsidR="00B71F39" w:rsidRDefault="00B71F39" w:rsidP="00B71F39">
      <w:pPr>
        <w:spacing w:after="0" w:line="240" w:lineRule="auto"/>
        <w:rPr>
          <w:rFonts w:ascii="Times New Roman" w:hAnsi="Times New Roman" w:cs="Times New Roman"/>
          <w:sz w:val="24"/>
          <w:szCs w:val="24"/>
        </w:rPr>
      </w:pPr>
    </w:p>
    <w:p w:rsidR="00B71F39" w:rsidRPr="0007660D" w:rsidRDefault="00B71F39" w:rsidP="00B71F39">
      <w:pPr>
        <w:spacing w:after="0" w:line="240" w:lineRule="auto"/>
        <w:rPr>
          <w:rFonts w:ascii="Times New Roman" w:hAnsi="Times New Roman" w:cs="Times New Roman"/>
          <w:b/>
          <w:sz w:val="24"/>
          <w:szCs w:val="24"/>
        </w:rPr>
      </w:pPr>
      <w:r w:rsidRPr="0007660D">
        <w:rPr>
          <w:rFonts w:ascii="Times New Roman" w:hAnsi="Times New Roman" w:cs="Times New Roman"/>
          <w:b/>
          <w:sz w:val="24"/>
          <w:szCs w:val="24"/>
        </w:rPr>
        <w:t>Sponsored by:</w:t>
      </w:r>
      <w:r w:rsidR="0007660D" w:rsidRPr="0007660D">
        <w:rPr>
          <w:rFonts w:ascii="Times New Roman" w:hAnsi="Times New Roman" w:cs="Times New Roman"/>
          <w:b/>
          <w:sz w:val="24"/>
          <w:szCs w:val="24"/>
        </w:rPr>
        <w:t xml:space="preserve"> UMBC’s</w:t>
      </w:r>
      <w:r w:rsidR="0007660D">
        <w:rPr>
          <w:rFonts w:ascii="Times New Roman" w:hAnsi="Times New Roman" w:cs="Times New Roman"/>
          <w:b/>
          <w:sz w:val="24"/>
          <w:szCs w:val="24"/>
        </w:rPr>
        <w:t xml:space="preserve"> Students for </w:t>
      </w:r>
      <w:r w:rsidR="0007660D" w:rsidRPr="0007660D">
        <w:rPr>
          <w:rFonts w:ascii="Times New Roman" w:hAnsi="Times New Roman" w:cs="Times New Roman"/>
          <w:b/>
          <w:sz w:val="24"/>
          <w:szCs w:val="24"/>
        </w:rPr>
        <w:t xml:space="preserve">Environmental Awareness </w:t>
      </w:r>
    </w:p>
    <w:p w:rsidR="00B71F39" w:rsidRPr="0007660D" w:rsidRDefault="00B71F39" w:rsidP="00B71F39">
      <w:pPr>
        <w:spacing w:after="0" w:line="240" w:lineRule="auto"/>
        <w:rPr>
          <w:rFonts w:ascii="Times New Roman" w:hAnsi="Times New Roman" w:cs="Times New Roman"/>
          <w:sz w:val="24"/>
          <w:szCs w:val="24"/>
        </w:rPr>
      </w:pPr>
    </w:p>
    <w:p w:rsidR="00B71F39" w:rsidRPr="006A0CE8" w:rsidRDefault="00B71F39" w:rsidP="00B71F39">
      <w:pPr>
        <w:spacing w:after="0" w:line="240" w:lineRule="auto"/>
        <w:rPr>
          <w:rFonts w:ascii="Times New Roman" w:hAnsi="Times New Roman" w:cs="Times New Roman"/>
          <w:b/>
          <w:sz w:val="24"/>
          <w:szCs w:val="24"/>
        </w:rPr>
      </w:pPr>
      <w:r w:rsidRPr="006A0CE8">
        <w:rPr>
          <w:rFonts w:ascii="Times New Roman" w:hAnsi="Times New Roman" w:cs="Times New Roman"/>
          <w:b/>
          <w:sz w:val="24"/>
          <w:szCs w:val="24"/>
        </w:rPr>
        <w:t>Register Early- conference</w:t>
      </w:r>
      <w:r w:rsidR="002E27B3">
        <w:rPr>
          <w:rFonts w:ascii="Times New Roman" w:hAnsi="Times New Roman" w:cs="Times New Roman"/>
          <w:b/>
          <w:sz w:val="24"/>
          <w:szCs w:val="24"/>
        </w:rPr>
        <w:t xml:space="preserve"> will be limited to the first 14</w:t>
      </w:r>
      <w:r w:rsidRPr="006A0CE8">
        <w:rPr>
          <w:rFonts w:ascii="Times New Roman" w:hAnsi="Times New Roman" w:cs="Times New Roman"/>
          <w:b/>
          <w:sz w:val="24"/>
          <w:szCs w:val="24"/>
        </w:rPr>
        <w:t>0 registrants</w:t>
      </w:r>
    </w:p>
    <w:p w:rsidR="00B71F39" w:rsidRDefault="00B71F39" w:rsidP="00B71F39">
      <w:pPr>
        <w:spacing w:after="0" w:line="360" w:lineRule="auto"/>
        <w:rPr>
          <w:rFonts w:ascii="Times New Roman" w:hAnsi="Times New Roman" w:cs="Times New Roman"/>
          <w:sz w:val="24"/>
          <w:szCs w:val="24"/>
        </w:rPr>
      </w:pPr>
    </w:p>
    <w:p w:rsidR="00B71F39" w:rsidRDefault="00B71F39" w:rsidP="00B71F39">
      <w:pPr>
        <w:spacing w:after="0" w:line="360" w:lineRule="auto"/>
        <w:rPr>
          <w:rFonts w:ascii="Times New Roman" w:hAnsi="Times New Roman" w:cs="Times New Roman"/>
          <w:sz w:val="24"/>
          <w:szCs w:val="24"/>
        </w:rPr>
      </w:pPr>
      <w:r w:rsidRPr="006A0CE8">
        <w:rPr>
          <w:rFonts w:ascii="Times New Roman" w:hAnsi="Times New Roman" w:cs="Times New Roman"/>
          <w:b/>
          <w:sz w:val="24"/>
          <w:szCs w:val="24"/>
        </w:rPr>
        <w:t>Name:</w:t>
      </w:r>
      <w:r>
        <w:rPr>
          <w:rFonts w:ascii="Times New Roman" w:hAnsi="Times New Roman" w:cs="Times New Roman"/>
          <w:sz w:val="24"/>
          <w:szCs w:val="24"/>
        </w:rPr>
        <w:t xml:space="preserve"> _____________________________________________________________</w:t>
      </w:r>
    </w:p>
    <w:p w:rsidR="00B71F39" w:rsidRDefault="0007660D" w:rsidP="00B71F39">
      <w:pPr>
        <w:spacing w:after="0" w:line="360" w:lineRule="auto"/>
        <w:rPr>
          <w:rFonts w:ascii="Times New Roman" w:hAnsi="Times New Roman" w:cs="Times New Roman"/>
          <w:sz w:val="24"/>
          <w:szCs w:val="24"/>
        </w:rPr>
      </w:pPr>
      <w:r w:rsidRPr="006A0CE8">
        <w:rPr>
          <w:rFonts w:ascii="Times New Roman" w:hAnsi="Times New Roman" w:cs="Times New Roman"/>
          <w:b/>
          <w:sz w:val="24"/>
          <w:szCs w:val="24"/>
        </w:rPr>
        <w:t>Institution</w:t>
      </w:r>
      <w:r>
        <w:rPr>
          <w:rFonts w:ascii="Times New Roman" w:hAnsi="Times New Roman" w:cs="Times New Roman"/>
          <w:b/>
          <w:sz w:val="24"/>
          <w:szCs w:val="24"/>
        </w:rPr>
        <w:t xml:space="preserve"> (School/Work)</w:t>
      </w:r>
      <w:r w:rsidR="00B71F39" w:rsidRPr="006A0CE8">
        <w:rPr>
          <w:rFonts w:ascii="Times New Roman" w:hAnsi="Times New Roman" w:cs="Times New Roman"/>
          <w:b/>
          <w:sz w:val="24"/>
          <w:szCs w:val="24"/>
        </w:rPr>
        <w:t>:</w:t>
      </w:r>
      <w:r w:rsidR="00B71F39">
        <w:rPr>
          <w:rFonts w:ascii="Times New Roman" w:hAnsi="Times New Roman" w:cs="Times New Roman"/>
          <w:sz w:val="24"/>
          <w:szCs w:val="24"/>
        </w:rPr>
        <w:t xml:space="preserve"> _________________________</w:t>
      </w:r>
      <w:r>
        <w:rPr>
          <w:rFonts w:ascii="Times New Roman" w:hAnsi="Times New Roman" w:cs="Times New Roman"/>
          <w:sz w:val="24"/>
          <w:szCs w:val="24"/>
        </w:rPr>
        <w:t>___________________</w:t>
      </w:r>
    </w:p>
    <w:p w:rsidR="00B71F39" w:rsidRDefault="00B71F39" w:rsidP="00B71F39">
      <w:pPr>
        <w:spacing w:after="0" w:line="360" w:lineRule="auto"/>
        <w:rPr>
          <w:rFonts w:ascii="Times New Roman" w:hAnsi="Times New Roman" w:cs="Times New Roman"/>
          <w:sz w:val="24"/>
          <w:szCs w:val="24"/>
        </w:rPr>
      </w:pPr>
      <w:r w:rsidRPr="006A0CE8">
        <w:rPr>
          <w:rFonts w:ascii="Times New Roman" w:hAnsi="Times New Roman" w:cs="Times New Roman"/>
          <w:b/>
          <w:sz w:val="24"/>
          <w:szCs w:val="24"/>
        </w:rPr>
        <w:t>State of Institution</w:t>
      </w:r>
      <w:r>
        <w:rPr>
          <w:rFonts w:ascii="Times New Roman" w:hAnsi="Times New Roman" w:cs="Times New Roman"/>
          <w:sz w:val="24"/>
          <w:szCs w:val="24"/>
        </w:rPr>
        <w:t>: ___________________________________________________</w:t>
      </w:r>
    </w:p>
    <w:p w:rsidR="00B71F39" w:rsidRDefault="00B71F39" w:rsidP="00B71F39">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Permanent Home </w:t>
      </w:r>
      <w:r w:rsidRPr="006A0CE8">
        <w:rPr>
          <w:rFonts w:ascii="Times New Roman" w:hAnsi="Times New Roman" w:cs="Times New Roman"/>
          <w:b/>
          <w:sz w:val="24"/>
          <w:szCs w:val="24"/>
        </w:rPr>
        <w:t>Address</w:t>
      </w:r>
      <w:r>
        <w:rPr>
          <w:rFonts w:ascii="Times New Roman" w:hAnsi="Times New Roman" w:cs="Times New Roman"/>
          <w:sz w:val="24"/>
          <w:szCs w:val="24"/>
        </w:rPr>
        <w:t>: ____________________________________________</w:t>
      </w:r>
    </w:p>
    <w:p w:rsidR="00B71F39" w:rsidRDefault="00B71F39" w:rsidP="00B71F39">
      <w:pPr>
        <w:spacing w:after="0" w:line="360" w:lineRule="auto"/>
        <w:rPr>
          <w:rFonts w:ascii="Times New Roman" w:hAnsi="Times New Roman" w:cs="Times New Roman"/>
          <w:sz w:val="24"/>
          <w:szCs w:val="24"/>
        </w:rPr>
      </w:pPr>
      <w:r w:rsidRPr="006A0CE8">
        <w:rPr>
          <w:rFonts w:ascii="Times New Roman" w:hAnsi="Times New Roman" w:cs="Times New Roman"/>
          <w:b/>
          <w:sz w:val="24"/>
          <w:szCs w:val="24"/>
        </w:rPr>
        <w:t>City:</w:t>
      </w:r>
      <w:r>
        <w:rPr>
          <w:rFonts w:ascii="Times New Roman" w:hAnsi="Times New Roman" w:cs="Times New Roman"/>
          <w:sz w:val="24"/>
          <w:szCs w:val="24"/>
        </w:rPr>
        <w:t xml:space="preserve"> ______________________________________________________________</w:t>
      </w:r>
    </w:p>
    <w:p w:rsidR="00B71F39" w:rsidRDefault="00B71F39" w:rsidP="00B71F39">
      <w:pPr>
        <w:spacing w:after="0" w:line="360" w:lineRule="auto"/>
        <w:rPr>
          <w:rFonts w:ascii="Times New Roman" w:hAnsi="Times New Roman" w:cs="Times New Roman"/>
          <w:sz w:val="24"/>
          <w:szCs w:val="24"/>
        </w:rPr>
      </w:pPr>
      <w:r w:rsidRPr="006A0CE8">
        <w:rPr>
          <w:rFonts w:ascii="Times New Roman" w:hAnsi="Times New Roman" w:cs="Times New Roman"/>
          <w:b/>
          <w:sz w:val="24"/>
          <w:szCs w:val="24"/>
        </w:rPr>
        <w:t>State:</w:t>
      </w:r>
      <w:r>
        <w:rPr>
          <w:rFonts w:ascii="Times New Roman" w:hAnsi="Times New Roman" w:cs="Times New Roman"/>
          <w:sz w:val="24"/>
          <w:szCs w:val="24"/>
        </w:rPr>
        <w:t xml:space="preserve"> __________________ Zip: ____________________ Country: _____________</w:t>
      </w:r>
    </w:p>
    <w:p w:rsidR="00B71F39" w:rsidRDefault="00B71F39" w:rsidP="00B71F39">
      <w:pPr>
        <w:spacing w:after="0" w:line="360" w:lineRule="auto"/>
        <w:rPr>
          <w:rFonts w:ascii="Times New Roman" w:hAnsi="Times New Roman" w:cs="Times New Roman"/>
          <w:sz w:val="24"/>
          <w:szCs w:val="24"/>
        </w:rPr>
      </w:pPr>
      <w:r w:rsidRPr="006A0CE8">
        <w:rPr>
          <w:rFonts w:ascii="Times New Roman" w:hAnsi="Times New Roman" w:cs="Times New Roman"/>
          <w:b/>
          <w:sz w:val="24"/>
          <w:szCs w:val="24"/>
        </w:rPr>
        <w:t>Phone:</w:t>
      </w:r>
      <w:r>
        <w:rPr>
          <w:rFonts w:ascii="Times New Roman" w:hAnsi="Times New Roman" w:cs="Times New Roman"/>
          <w:sz w:val="24"/>
          <w:szCs w:val="24"/>
        </w:rPr>
        <w:t xml:space="preserve"> _____________________________________________________________</w:t>
      </w:r>
    </w:p>
    <w:p w:rsidR="00B71F39" w:rsidRDefault="00B71F39" w:rsidP="00B71F39">
      <w:pPr>
        <w:spacing w:after="0" w:line="360" w:lineRule="auto"/>
        <w:rPr>
          <w:rFonts w:ascii="Times New Roman" w:hAnsi="Times New Roman" w:cs="Times New Roman"/>
          <w:sz w:val="24"/>
          <w:szCs w:val="24"/>
        </w:rPr>
      </w:pPr>
      <w:r w:rsidRPr="006A0CE8">
        <w:rPr>
          <w:rFonts w:ascii="Times New Roman" w:hAnsi="Times New Roman" w:cs="Times New Roman"/>
          <w:b/>
          <w:sz w:val="24"/>
          <w:szCs w:val="24"/>
        </w:rPr>
        <w:t>E-mail</w:t>
      </w:r>
      <w:r>
        <w:rPr>
          <w:rFonts w:ascii="Times New Roman" w:hAnsi="Times New Roman" w:cs="Times New Roman"/>
          <w:sz w:val="24"/>
          <w:szCs w:val="24"/>
        </w:rPr>
        <w:t>:______________________________________________________________</w:t>
      </w:r>
    </w:p>
    <w:p w:rsidR="00B71F39" w:rsidRDefault="00B71F39" w:rsidP="00B71F39">
      <w:pPr>
        <w:spacing w:after="0" w:line="240" w:lineRule="auto"/>
        <w:rPr>
          <w:rFonts w:ascii="Times New Roman" w:hAnsi="Times New Roman" w:cs="Times New Roman"/>
          <w:sz w:val="24"/>
          <w:szCs w:val="24"/>
        </w:rPr>
      </w:pPr>
    </w:p>
    <w:p w:rsidR="00B71F39" w:rsidRPr="008F28FE" w:rsidRDefault="00B71F39" w:rsidP="00B71F39">
      <w:pPr>
        <w:spacing w:after="0" w:line="240" w:lineRule="auto"/>
        <w:rPr>
          <w:rFonts w:ascii="Times New Roman" w:hAnsi="Times New Roman" w:cs="Times New Roman"/>
          <w:b/>
          <w:sz w:val="24"/>
          <w:szCs w:val="24"/>
        </w:rPr>
      </w:pPr>
      <w:r w:rsidRPr="008F28FE">
        <w:rPr>
          <w:rFonts w:ascii="Times New Roman" w:hAnsi="Times New Roman" w:cs="Times New Roman"/>
          <w:b/>
          <w:sz w:val="24"/>
          <w:szCs w:val="24"/>
        </w:rPr>
        <w:t>Please list in order of preference the speaker and session you would lik</w:t>
      </w:r>
      <w:r w:rsidR="009448B3">
        <w:rPr>
          <w:rFonts w:ascii="Times New Roman" w:hAnsi="Times New Roman" w:cs="Times New Roman"/>
          <w:b/>
          <w:sz w:val="24"/>
          <w:szCs w:val="24"/>
        </w:rPr>
        <w:t>e to attend (1=most preferred, 4</w:t>
      </w:r>
      <w:r w:rsidRPr="008F28FE">
        <w:rPr>
          <w:rFonts w:ascii="Times New Roman" w:hAnsi="Times New Roman" w:cs="Times New Roman"/>
          <w:b/>
          <w:sz w:val="24"/>
          <w:szCs w:val="24"/>
        </w:rPr>
        <w:t>=least preferred)</w:t>
      </w:r>
      <w:r w:rsidR="00A11472">
        <w:rPr>
          <w:rFonts w:ascii="Times New Roman" w:hAnsi="Times New Roman" w:cs="Times New Roman"/>
          <w:b/>
          <w:sz w:val="24"/>
          <w:szCs w:val="24"/>
        </w:rPr>
        <w:t xml:space="preserve">. </w:t>
      </w:r>
      <w:r w:rsidR="00AB45DE">
        <w:rPr>
          <w:rFonts w:ascii="Times New Roman" w:hAnsi="Times New Roman" w:cs="Times New Roman"/>
          <w:b/>
          <w:sz w:val="24"/>
          <w:szCs w:val="24"/>
        </w:rPr>
        <w:t xml:space="preserve">You can only attend one speaker and their workshop. </w:t>
      </w:r>
    </w:p>
    <w:p w:rsidR="00B71F39" w:rsidRPr="008F28FE" w:rsidRDefault="00B71F39" w:rsidP="00B71F39">
      <w:pPr>
        <w:spacing w:after="0" w:line="240" w:lineRule="auto"/>
        <w:rPr>
          <w:rFonts w:ascii="Times New Roman" w:hAnsi="Times New Roman" w:cs="Times New Roman"/>
          <w:b/>
          <w:sz w:val="24"/>
          <w:szCs w:val="24"/>
        </w:rPr>
      </w:pPr>
    </w:p>
    <w:p w:rsidR="00B71F39" w:rsidRPr="0007660D" w:rsidRDefault="00B71F39" w:rsidP="00686057">
      <w:pPr>
        <w:spacing w:after="0" w:line="240" w:lineRule="auto"/>
        <w:rPr>
          <w:rFonts w:ascii="Times New Roman" w:hAnsi="Times New Roman" w:cs="Times New Roman"/>
          <w:b/>
          <w:sz w:val="24"/>
          <w:szCs w:val="24"/>
        </w:rPr>
      </w:pPr>
      <w:r w:rsidRPr="008F28FE">
        <w:rPr>
          <w:rFonts w:ascii="Times New Roman" w:hAnsi="Times New Roman" w:cs="Times New Roman"/>
          <w:b/>
          <w:sz w:val="24"/>
          <w:szCs w:val="24"/>
        </w:rPr>
        <w:t xml:space="preserve">____ </w:t>
      </w:r>
      <w:r w:rsidR="009448B3">
        <w:rPr>
          <w:rFonts w:ascii="Times New Roman" w:hAnsi="Times New Roman" w:cs="Times New Roman"/>
          <w:b/>
          <w:sz w:val="24"/>
          <w:szCs w:val="24"/>
        </w:rPr>
        <w:t xml:space="preserve">  </w:t>
      </w:r>
      <w:r w:rsidR="0007660D" w:rsidRPr="0007660D">
        <w:rPr>
          <w:rFonts w:ascii="Times New Roman" w:hAnsi="Times New Roman" w:cs="Times New Roman"/>
          <w:b/>
          <w:color w:val="000000"/>
          <w:sz w:val="24"/>
          <w:szCs w:val="24"/>
        </w:rPr>
        <w:t xml:space="preserve">Rich </w:t>
      </w:r>
      <w:proofErr w:type="spellStart"/>
      <w:r w:rsidR="0007660D" w:rsidRPr="0007660D">
        <w:rPr>
          <w:rFonts w:ascii="Times New Roman" w:hAnsi="Times New Roman" w:cs="Times New Roman"/>
          <w:b/>
          <w:color w:val="000000"/>
          <w:sz w:val="24"/>
          <w:szCs w:val="24"/>
        </w:rPr>
        <w:t>Batiuk</w:t>
      </w:r>
      <w:proofErr w:type="spellEnd"/>
    </w:p>
    <w:p w:rsidR="00B71F39" w:rsidRDefault="00B71F39" w:rsidP="00686057">
      <w:pPr>
        <w:spacing w:after="0" w:line="240" w:lineRule="auto"/>
        <w:rPr>
          <w:rFonts w:ascii="Times New Roman" w:hAnsi="Times New Roman" w:cs="Times New Roman"/>
          <w:b/>
          <w:sz w:val="24"/>
          <w:szCs w:val="24"/>
        </w:rPr>
      </w:pPr>
      <w:r w:rsidRPr="008F28FE">
        <w:rPr>
          <w:rFonts w:ascii="Times New Roman" w:hAnsi="Times New Roman" w:cs="Times New Roman"/>
          <w:b/>
          <w:sz w:val="24"/>
          <w:szCs w:val="24"/>
        </w:rPr>
        <w:t xml:space="preserve">____ </w:t>
      </w:r>
      <w:r w:rsidR="009448B3">
        <w:rPr>
          <w:rFonts w:ascii="Times New Roman" w:hAnsi="Times New Roman" w:cs="Times New Roman"/>
          <w:b/>
          <w:sz w:val="24"/>
          <w:szCs w:val="24"/>
        </w:rPr>
        <w:t xml:space="preserve">  </w:t>
      </w:r>
      <w:r w:rsidR="00482558" w:rsidRPr="00482558">
        <w:rPr>
          <w:rFonts w:ascii="Times New Roman" w:hAnsi="Times New Roman" w:cs="Times New Roman"/>
          <w:b/>
          <w:sz w:val="24"/>
          <w:szCs w:val="24"/>
        </w:rPr>
        <w:t>Ned Tillman</w:t>
      </w:r>
    </w:p>
    <w:p w:rsidR="009448B3" w:rsidRPr="00482558" w:rsidRDefault="009448B3" w:rsidP="0068605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____   Tom Horton </w:t>
      </w:r>
    </w:p>
    <w:p w:rsidR="00B71F39" w:rsidRPr="00686057" w:rsidRDefault="00B71F39" w:rsidP="00686057">
      <w:pPr>
        <w:spacing w:after="0" w:line="240" w:lineRule="auto"/>
        <w:rPr>
          <w:rFonts w:ascii="Times New Roman" w:hAnsi="Times New Roman" w:cs="Times New Roman"/>
          <w:b/>
          <w:sz w:val="24"/>
          <w:szCs w:val="24"/>
        </w:rPr>
      </w:pPr>
      <w:r w:rsidRPr="008F28FE">
        <w:rPr>
          <w:rFonts w:ascii="Times New Roman" w:hAnsi="Times New Roman" w:cs="Times New Roman"/>
          <w:b/>
          <w:sz w:val="24"/>
          <w:szCs w:val="24"/>
        </w:rPr>
        <w:t xml:space="preserve">____ </w:t>
      </w:r>
      <w:r w:rsidR="00686057">
        <w:rPr>
          <w:rFonts w:ascii="Times New Roman" w:hAnsi="Times New Roman" w:cs="Times New Roman"/>
          <w:b/>
          <w:sz w:val="24"/>
          <w:szCs w:val="24"/>
        </w:rPr>
        <w:t xml:space="preserve">  </w:t>
      </w:r>
      <w:r w:rsidR="00686057" w:rsidRPr="00686057">
        <w:rPr>
          <w:rFonts w:ascii="Times New Roman" w:hAnsi="Times New Roman" w:cs="Times New Roman"/>
          <w:b/>
          <w:sz w:val="24"/>
          <w:szCs w:val="24"/>
        </w:rPr>
        <w:t>Alliance for the Chesapeake Bay</w:t>
      </w:r>
      <w:r>
        <w:rPr>
          <w:rFonts w:ascii="Times New Roman" w:hAnsi="Times New Roman" w:cs="Times New Roman"/>
          <w:sz w:val="24"/>
          <w:szCs w:val="24"/>
        </w:rPr>
        <w:t xml:space="preserve"> </w:t>
      </w:r>
      <w:r w:rsidR="00686057" w:rsidRPr="00686057">
        <w:rPr>
          <w:rFonts w:ascii="Times New Roman" w:hAnsi="Times New Roman" w:cs="Times New Roman"/>
          <w:b/>
          <w:sz w:val="24"/>
          <w:szCs w:val="24"/>
        </w:rPr>
        <w:t>Speaker</w:t>
      </w:r>
    </w:p>
    <w:p w:rsidR="002B21D0" w:rsidRDefault="002B21D0" w:rsidP="00B71F39">
      <w:pPr>
        <w:spacing w:after="0" w:line="240" w:lineRule="auto"/>
        <w:rPr>
          <w:rFonts w:ascii="Times New Roman" w:hAnsi="Times New Roman" w:cs="Times New Roman"/>
          <w:b/>
          <w:sz w:val="24"/>
          <w:szCs w:val="24"/>
        </w:rPr>
      </w:pPr>
    </w:p>
    <w:p w:rsidR="00B71F39" w:rsidRPr="008F28FE" w:rsidRDefault="00B71F39" w:rsidP="00B71F39">
      <w:pPr>
        <w:spacing w:after="0" w:line="240" w:lineRule="auto"/>
        <w:rPr>
          <w:rFonts w:ascii="Times New Roman" w:hAnsi="Times New Roman" w:cs="Times New Roman"/>
          <w:b/>
          <w:sz w:val="24"/>
          <w:szCs w:val="24"/>
        </w:rPr>
      </w:pPr>
      <w:r w:rsidRPr="008F28FE">
        <w:rPr>
          <w:rFonts w:ascii="Times New Roman" w:hAnsi="Times New Roman" w:cs="Times New Roman"/>
          <w:b/>
          <w:sz w:val="24"/>
          <w:szCs w:val="24"/>
        </w:rPr>
        <w:t>Also, would you be interested in participating in a “Clean Your Stream” Event?</w:t>
      </w:r>
      <w:r w:rsidR="00BF69F4">
        <w:rPr>
          <w:rFonts w:ascii="Times New Roman" w:hAnsi="Times New Roman" w:cs="Times New Roman"/>
          <w:b/>
          <w:sz w:val="24"/>
          <w:szCs w:val="24"/>
        </w:rPr>
        <w:t xml:space="preserve"> </w:t>
      </w:r>
      <w:proofErr w:type="gramStart"/>
      <w:r w:rsidR="00BF69F4">
        <w:rPr>
          <w:rFonts w:ascii="Times New Roman" w:hAnsi="Times New Roman" w:cs="Times New Roman"/>
          <w:b/>
          <w:sz w:val="24"/>
          <w:szCs w:val="24"/>
        </w:rPr>
        <w:t>A week</w:t>
      </w:r>
      <w:proofErr w:type="gramEnd"/>
      <w:r w:rsidR="00BF69F4">
        <w:rPr>
          <w:rFonts w:ascii="Times New Roman" w:hAnsi="Times New Roman" w:cs="Times New Roman"/>
          <w:b/>
          <w:sz w:val="24"/>
          <w:szCs w:val="24"/>
        </w:rPr>
        <w:t xml:space="preserve"> after the conference on </w:t>
      </w:r>
      <w:r w:rsidR="002E27B3">
        <w:rPr>
          <w:rFonts w:ascii="Times New Roman" w:hAnsi="Times New Roman" w:cs="Times New Roman"/>
          <w:b/>
          <w:sz w:val="24"/>
          <w:szCs w:val="24"/>
        </w:rPr>
        <w:t>March 16</w:t>
      </w:r>
      <w:r w:rsidR="00BF69F4">
        <w:rPr>
          <w:rFonts w:ascii="Times New Roman" w:hAnsi="Times New Roman" w:cs="Times New Roman"/>
          <w:b/>
          <w:sz w:val="24"/>
          <w:szCs w:val="24"/>
        </w:rPr>
        <w:t xml:space="preserve">, 2012, participants that gather to clean their local stream </w:t>
      </w:r>
      <w:r w:rsidR="009448B3">
        <w:rPr>
          <w:rFonts w:ascii="Times New Roman" w:hAnsi="Times New Roman" w:cs="Times New Roman"/>
          <w:b/>
          <w:sz w:val="24"/>
          <w:szCs w:val="24"/>
        </w:rPr>
        <w:t>have the oppo</w:t>
      </w:r>
      <w:bookmarkStart w:id="0" w:name="_GoBack"/>
      <w:bookmarkEnd w:id="0"/>
      <w:r w:rsidR="009448B3">
        <w:rPr>
          <w:rFonts w:ascii="Times New Roman" w:hAnsi="Times New Roman" w:cs="Times New Roman"/>
          <w:b/>
          <w:sz w:val="24"/>
          <w:szCs w:val="24"/>
        </w:rPr>
        <w:t>rtunity to</w:t>
      </w:r>
      <w:r w:rsidR="00BF69F4">
        <w:rPr>
          <w:rFonts w:ascii="Times New Roman" w:hAnsi="Times New Roman" w:cs="Times New Roman"/>
          <w:b/>
          <w:sz w:val="24"/>
          <w:szCs w:val="24"/>
        </w:rPr>
        <w:t xml:space="preserve"> win a prize. </w:t>
      </w:r>
    </w:p>
    <w:p w:rsidR="00B71F39" w:rsidRPr="008F28FE" w:rsidRDefault="00B71F39" w:rsidP="00B71F39">
      <w:pPr>
        <w:spacing w:after="0" w:line="240" w:lineRule="auto"/>
        <w:rPr>
          <w:rFonts w:ascii="Times New Roman" w:hAnsi="Times New Roman" w:cs="Times New Roman"/>
          <w:b/>
          <w:sz w:val="24"/>
          <w:szCs w:val="24"/>
        </w:rPr>
      </w:pPr>
      <w:r w:rsidRPr="008F28FE">
        <w:rPr>
          <w:rFonts w:ascii="Times New Roman" w:hAnsi="Times New Roman" w:cs="Times New Roman"/>
          <w:b/>
          <w:sz w:val="24"/>
          <w:szCs w:val="24"/>
        </w:rPr>
        <w:t>Yes_____ No _____</w:t>
      </w:r>
    </w:p>
    <w:p w:rsidR="002B21D0" w:rsidRPr="008F28FE" w:rsidRDefault="002B21D0" w:rsidP="00B71F39">
      <w:pPr>
        <w:spacing w:after="0" w:line="240" w:lineRule="auto"/>
        <w:rPr>
          <w:rFonts w:ascii="Times New Roman" w:hAnsi="Times New Roman" w:cs="Times New Roman"/>
          <w:b/>
          <w:sz w:val="24"/>
          <w:szCs w:val="24"/>
        </w:rPr>
      </w:pPr>
    </w:p>
    <w:p w:rsidR="00B71F39" w:rsidRDefault="00B71F39" w:rsidP="00B71F39">
      <w:pPr>
        <w:spacing w:after="0" w:line="240" w:lineRule="auto"/>
        <w:rPr>
          <w:rStyle w:val="acl-entry-item-email-contents"/>
          <w:rFonts w:ascii="Times New Roman" w:hAnsi="Times New Roman" w:cs="Times New Roman"/>
          <w:b/>
          <w:sz w:val="28"/>
          <w:szCs w:val="28"/>
        </w:rPr>
      </w:pPr>
      <w:r w:rsidRPr="002B21D0">
        <w:rPr>
          <w:rFonts w:ascii="Times New Roman" w:hAnsi="Times New Roman" w:cs="Times New Roman"/>
          <w:b/>
          <w:sz w:val="28"/>
          <w:szCs w:val="28"/>
        </w:rPr>
        <w:t>E-mail</w:t>
      </w:r>
      <w:r w:rsidR="00DA7BF9">
        <w:rPr>
          <w:rFonts w:ascii="Times New Roman" w:hAnsi="Times New Roman" w:cs="Times New Roman"/>
          <w:b/>
          <w:sz w:val="28"/>
          <w:szCs w:val="28"/>
        </w:rPr>
        <w:t xml:space="preserve"> Completed Registration Forms To: </w:t>
      </w:r>
      <w:hyperlink r:id="rId14" w:history="1">
        <w:r w:rsidR="00DA7BF9" w:rsidRPr="00746015">
          <w:rPr>
            <w:rStyle w:val="Hyperlink"/>
            <w:rFonts w:ascii="Times New Roman" w:hAnsi="Times New Roman" w:cs="Times New Roman"/>
            <w:b/>
            <w:sz w:val="28"/>
            <w:szCs w:val="28"/>
          </w:rPr>
          <w:t>umbcseaclub@gmail.com</w:t>
        </w:r>
      </w:hyperlink>
    </w:p>
    <w:p w:rsidR="00DA7BF9" w:rsidRDefault="00DA7BF9" w:rsidP="00DA7BF9">
      <w:pPr>
        <w:spacing w:after="0" w:line="240" w:lineRule="auto"/>
        <w:jc w:val="center"/>
        <w:rPr>
          <w:rFonts w:ascii="Times New Roman" w:hAnsi="Times New Roman" w:cs="Times New Roman"/>
          <w:b/>
          <w:sz w:val="28"/>
          <w:szCs w:val="28"/>
        </w:rPr>
      </w:pPr>
    </w:p>
    <w:p w:rsidR="00DA7BF9" w:rsidRPr="00BF69F4" w:rsidRDefault="00DA7BF9" w:rsidP="00BF69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Due: </w:t>
      </w:r>
      <w:r w:rsidR="00A11472">
        <w:rPr>
          <w:rFonts w:ascii="Times New Roman" w:hAnsi="Times New Roman" w:cs="Times New Roman"/>
          <w:b/>
          <w:sz w:val="28"/>
          <w:szCs w:val="28"/>
        </w:rPr>
        <w:t>February 28, 2013</w:t>
      </w:r>
      <w:r>
        <w:rPr>
          <w:rFonts w:ascii="Times New Roman" w:hAnsi="Times New Roman" w:cs="Times New Roman"/>
          <w:b/>
          <w:sz w:val="28"/>
          <w:szCs w:val="28"/>
        </w:rPr>
        <w:t xml:space="preserve"> Friday at 5:00pm</w:t>
      </w:r>
    </w:p>
    <w:sectPr w:rsidR="00DA7BF9" w:rsidRPr="00BF69F4" w:rsidSect="00B57BAF">
      <w:pgSz w:w="12240" w:h="15840"/>
      <w:pgMar w:top="1440" w:right="1440" w:bottom="450" w:left="1440" w:header="720" w:footer="720" w:gutter="0"/>
      <w:pgBorders w:offsetFrom="page">
        <w:top w:val="thinThickThinSmallGap" w:sz="48" w:space="24" w:color="0070C0"/>
        <w:left w:val="thinThickThinSmallGap" w:sz="48" w:space="24" w:color="0070C0"/>
        <w:bottom w:val="thinThickThinSmallGap" w:sz="48" w:space="24" w:color="0070C0"/>
        <w:right w:val="thinThickThinSmallGap" w:sz="48"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85112"/>
    <w:multiLevelType w:val="hybridMultilevel"/>
    <w:tmpl w:val="AF0C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795A17"/>
    <w:multiLevelType w:val="hybridMultilevel"/>
    <w:tmpl w:val="08E0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3A"/>
    <w:rsid w:val="0007660D"/>
    <w:rsid w:val="000E6D96"/>
    <w:rsid w:val="002B21D0"/>
    <w:rsid w:val="002E27B3"/>
    <w:rsid w:val="00334ABB"/>
    <w:rsid w:val="00443D73"/>
    <w:rsid w:val="00460143"/>
    <w:rsid w:val="00472B2E"/>
    <w:rsid w:val="00482558"/>
    <w:rsid w:val="005468EA"/>
    <w:rsid w:val="00686057"/>
    <w:rsid w:val="00703A0B"/>
    <w:rsid w:val="00816048"/>
    <w:rsid w:val="009007F6"/>
    <w:rsid w:val="0093293E"/>
    <w:rsid w:val="009448B3"/>
    <w:rsid w:val="00A11472"/>
    <w:rsid w:val="00A6770A"/>
    <w:rsid w:val="00AB2C71"/>
    <w:rsid w:val="00AB45DE"/>
    <w:rsid w:val="00B20438"/>
    <w:rsid w:val="00B57BAF"/>
    <w:rsid w:val="00B6693A"/>
    <w:rsid w:val="00B71F39"/>
    <w:rsid w:val="00BC6B6C"/>
    <w:rsid w:val="00BF69F4"/>
    <w:rsid w:val="00CC1151"/>
    <w:rsid w:val="00D41963"/>
    <w:rsid w:val="00DA7BF9"/>
    <w:rsid w:val="00DD7D93"/>
    <w:rsid w:val="00E77EF5"/>
    <w:rsid w:val="00F635D7"/>
    <w:rsid w:val="00FA6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1F3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1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F39"/>
    <w:rPr>
      <w:rFonts w:ascii="Tahoma" w:hAnsi="Tahoma" w:cs="Tahoma"/>
      <w:sz w:val="16"/>
      <w:szCs w:val="16"/>
    </w:rPr>
  </w:style>
  <w:style w:type="paragraph" w:styleId="ListParagraph">
    <w:name w:val="List Paragraph"/>
    <w:basedOn w:val="Normal"/>
    <w:uiPriority w:val="34"/>
    <w:qFormat/>
    <w:rsid w:val="00F635D7"/>
    <w:pPr>
      <w:spacing w:after="0" w:line="240" w:lineRule="auto"/>
      <w:ind w:left="720"/>
      <w:contextualSpacing/>
    </w:pPr>
    <w:rPr>
      <w:sz w:val="24"/>
      <w:szCs w:val="24"/>
    </w:rPr>
  </w:style>
  <w:style w:type="table" w:styleId="TableGrid">
    <w:name w:val="Table Grid"/>
    <w:basedOn w:val="TableNormal"/>
    <w:uiPriority w:val="59"/>
    <w:rsid w:val="00FA6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l-entry-item-email-contents">
    <w:name w:val="acl-entry-item-email-contents"/>
    <w:basedOn w:val="DefaultParagraphFont"/>
    <w:rsid w:val="00DA7BF9"/>
  </w:style>
  <w:style w:type="character" w:styleId="Hyperlink">
    <w:name w:val="Hyperlink"/>
    <w:basedOn w:val="DefaultParagraphFont"/>
    <w:uiPriority w:val="99"/>
    <w:unhideWhenUsed/>
    <w:rsid w:val="00DA7B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1F3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1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F39"/>
    <w:rPr>
      <w:rFonts w:ascii="Tahoma" w:hAnsi="Tahoma" w:cs="Tahoma"/>
      <w:sz w:val="16"/>
      <w:szCs w:val="16"/>
    </w:rPr>
  </w:style>
  <w:style w:type="paragraph" w:styleId="ListParagraph">
    <w:name w:val="List Paragraph"/>
    <w:basedOn w:val="Normal"/>
    <w:uiPriority w:val="34"/>
    <w:qFormat/>
    <w:rsid w:val="00F635D7"/>
    <w:pPr>
      <w:spacing w:after="0" w:line="240" w:lineRule="auto"/>
      <w:ind w:left="720"/>
      <w:contextualSpacing/>
    </w:pPr>
    <w:rPr>
      <w:sz w:val="24"/>
      <w:szCs w:val="24"/>
    </w:rPr>
  </w:style>
  <w:style w:type="table" w:styleId="TableGrid">
    <w:name w:val="Table Grid"/>
    <w:basedOn w:val="TableNormal"/>
    <w:uiPriority w:val="59"/>
    <w:rsid w:val="00FA6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l-entry-item-email-contents">
    <w:name w:val="acl-entry-item-email-contents"/>
    <w:basedOn w:val="DefaultParagraphFont"/>
    <w:rsid w:val="00DA7BF9"/>
  </w:style>
  <w:style w:type="character" w:styleId="Hyperlink">
    <w:name w:val="Hyperlink"/>
    <w:basedOn w:val="DefaultParagraphFont"/>
    <w:uiPriority w:val="99"/>
    <w:unhideWhenUsed/>
    <w:rsid w:val="00DA7B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2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com/imgres?um=1&amp;hl=en&amp;sa=N&amp;biw=1024&amp;bih=657&amp;tbm=isch&amp;tbnid=dsiM6-S67_zwZM:&amp;imgrefurl=http://magazine.fandm.edu/2009/10/29/green-is-good/&amp;docid=o4M--6Mtf6dA8M&amp;imgurl=http://magazine.fandm.edu/files/2009/10/ned-close-ups-906-002.jpg&amp;w=600&amp;h=451&amp;ei=zQ9xT6m8Gsbe0QHA2NTUBg&amp;zoom=1"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umbcseaclu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TestRoom4</cp:lastModifiedBy>
  <cp:revision>2</cp:revision>
  <cp:lastPrinted>2012-09-19T20:23:00Z</cp:lastPrinted>
  <dcterms:created xsi:type="dcterms:W3CDTF">2013-01-29T20:33:00Z</dcterms:created>
  <dcterms:modified xsi:type="dcterms:W3CDTF">2013-01-29T20:33:00Z</dcterms:modified>
</cp:coreProperties>
</file>