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rtl w:val="0"/>
        </w:rPr>
        <w:t xml:space="preserve">RSA General Body Meeting 11/7/16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Events On Campus: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11/11/16- Headphone Disco- Commons Mainstreet-9p-12a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11/16/16- Glow in the Dark Dodgeball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12/5/16- Townhall- 5:30p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We need a NCC-IT!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-You have to resign your cc position- if you are chosen for this position.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-It is a training position for the responsibilities of the NCC. This person will be shadowing Jacob for the remainder of the Fall semester, and will takeover the NCC position in the spring.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-Applications are live.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-If you are applying for this position you must be available for General Body Meetings and Executive Board Meetings (Wed, 12p-1p- This will change for the next semester, so don’t fret if you have a time conflict).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-No stipend involved for NCC-IT, once you move into the NCC position,  you will get a stipend for the spring semester.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-More info about position in the By-Laws.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General Position Responsibilities of NCC: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-Care packages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-In charge of conferences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-works with the regional board of directors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-Attend on monthly call ins for voting on issues/ amendments for the region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Headphone Disco: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When: 9p-12a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Where: Commons, Mainstreet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Shifts for Volunteers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11/11/2016- 8p-9p Set Up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11p-12a- Help facilitate the event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12a- 1a- clean up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 Khizra (DOE) if you are interested in signing up for a shift and have not received an email.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Hallow Halls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-Winner is Erickson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-ERK is getting $25 for their budget.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-ERK is also getting 25 bonus spirit points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Midnight Breakfast: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50’s  theme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have any other ideas for logistics of the event or what you would like to see there, email Khizra Ehsan (Director of Events) at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khizra@umbc.edu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Ideas: [Think decorations, food, activities, etc.]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-Music from Grease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Current Spirit Point Count: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SUS: 581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APTS: 339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WAA: 206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PMC: 110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CPK: 108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PAT- 106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ERK- 86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HBR- 40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khizra@umbc.edu" TargetMode="External"/></Relationships>
</file>